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0" w:rsidRDefault="00632EE0">
      <w:r w:rsidRPr="00632EE0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srock1\Pictures\2023-05-1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ock1\Pictures\2023-05-1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E0" w:rsidRPr="00632EE0" w:rsidRDefault="00632EE0" w:rsidP="00632EE0"/>
    <w:p w:rsidR="00632EE0" w:rsidRPr="00632EE0" w:rsidRDefault="00632EE0" w:rsidP="00632EE0"/>
    <w:p w:rsidR="00632EE0" w:rsidRPr="00632EE0" w:rsidRDefault="00632EE0" w:rsidP="00632EE0"/>
    <w:p w:rsidR="00D40351" w:rsidRDefault="00632EE0" w:rsidP="00632EE0">
      <w:pPr>
        <w:tabs>
          <w:tab w:val="left" w:pos="4185"/>
        </w:tabs>
      </w:pPr>
      <w:r>
        <w:tab/>
      </w:r>
    </w:p>
    <w:p w:rsidR="00632EE0" w:rsidRPr="00632EE0" w:rsidRDefault="00632EE0" w:rsidP="00632E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Раздел II Правил внутреннего трудового распорядка работников Муниципального бюджетного 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57 г"/>
        </w:smartTagPr>
        <w:r w:rsidRPr="00632EE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57 г</w:t>
        </w:r>
      </w:smartTag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Пензы «Матрёшка» дополнить пунктом </w:t>
      </w:r>
      <w:proofErr w:type="gramStart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2.21.:</w:t>
      </w:r>
      <w:proofErr w:type="gramEnd"/>
    </w:p>
    <w:p w:rsidR="00632EE0" w:rsidRPr="00632EE0" w:rsidRDefault="00632EE0" w:rsidP="00632EE0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2EE0">
        <w:rPr>
          <w:rFonts w:ascii="Times New Roman" w:hAnsi="Times New Roman" w:cs="Times New Roman"/>
          <w:b/>
          <w:spacing w:val="-1"/>
          <w:sz w:val="28"/>
          <w:szCs w:val="28"/>
        </w:rPr>
        <w:t>«2.21. Отказ в заключении трудового договора</w:t>
      </w:r>
    </w:p>
    <w:p w:rsidR="00632EE0" w:rsidRPr="00632EE0" w:rsidRDefault="00632EE0" w:rsidP="00632EE0">
      <w:pPr>
        <w:widowControl w:val="0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2.21.1. Не допускается необоснованный отказ в заключении трудового договора.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работников, не допускается, за исключением случаев, в которых право или обязанность устанавливать такие ограничения или преимущества предусмотрены федеральными законами.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2.21.2. К педагогической деятельности допускаются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профессиональных стандартах.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dst1594"/>
      <w:bookmarkEnd w:id="0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педагогической деятельности не допускаются лица: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dst1595"/>
      <w:bookmarkEnd w:id="1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лишенные права заниматься педагогической деятельностью в соответствии с вступившим в законную силу приговором суда;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dst2196"/>
      <w:bookmarkEnd w:id="2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dst102613"/>
      <w:bookmarkEnd w:id="3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имеющие неснятую или непогашенную судимость за иные умышленные тяжкие и особо тяжкие преступления, не указанные в пункте б);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dst1598"/>
      <w:bookmarkEnd w:id="4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признанные недееспособными в установленном федеральным законом порядке;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5" w:name="dst1599"/>
      <w:bookmarkEnd w:id="5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регулированию в области здравоохранения.</w:t>
      </w:r>
      <w:bookmarkStart w:id="6" w:name="dst2197"/>
      <w:bookmarkEnd w:id="6"/>
    </w:p>
    <w:p w:rsidR="00632EE0" w:rsidRPr="00632EE0" w:rsidRDefault="00632EE0" w:rsidP="00632EE0">
      <w:pPr>
        <w:pStyle w:val="a3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632EE0">
        <w:rPr>
          <w:color w:val="000000"/>
          <w:sz w:val="28"/>
          <w:szCs w:val="28"/>
          <w:shd w:val="clear" w:color="auto" w:fill="FFFFFF"/>
        </w:rPr>
        <w:t xml:space="preserve">е) иностранные агенты, которые не вправе осуществлять просветительскую деятельность в отношении несовершеннолетних и (или) педагогическую деятельность в государственных и муниципальных образовательных организациях. Образовательная деятельность в отношении несовершеннолетних не может осуществляться организациями, признанными иностранными агентами. 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Лица из числа указанных в пункте б),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нереабилитирующим</w:t>
      </w:r>
      <w:proofErr w:type="spellEnd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7" w:name="dst100472"/>
      <w:bookmarkEnd w:id="7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2.21.3. Запрещается отказывать в заключении трудового договора женщинам по мотивам, связанным с беременностью или наличием детей.</w:t>
      </w:r>
    </w:p>
    <w:p w:rsidR="00632EE0" w:rsidRPr="00632EE0" w:rsidRDefault="00632EE0" w:rsidP="00632EE0">
      <w:pPr>
        <w:widowControl w:val="0"/>
        <w:shd w:val="clear" w:color="auto" w:fill="FFFFFF"/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8" w:name="dst100473"/>
      <w:bookmarkEnd w:id="8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2.214.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632EE0" w:rsidRPr="00632EE0" w:rsidRDefault="00632EE0" w:rsidP="00632EE0">
      <w:pPr>
        <w:widowControl w:val="0"/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9" w:name="dst2189"/>
      <w:bookmarkEnd w:id="9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2.21.5. 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  <w:bookmarkStart w:id="10" w:name="dst412"/>
      <w:bookmarkEnd w:id="10"/>
      <w:r w:rsidRPr="00632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 в заключении трудового договора может быть обжалован в судебном порядке».</w:t>
      </w:r>
    </w:p>
    <w:p w:rsidR="00632EE0" w:rsidRPr="00632EE0" w:rsidRDefault="00632EE0" w:rsidP="00632E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EE0" w:rsidRPr="00632EE0" w:rsidRDefault="00632EE0" w:rsidP="00632E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EE0" w:rsidRPr="00632EE0" w:rsidRDefault="00632EE0" w:rsidP="00632EE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EE0" w:rsidRDefault="00632EE0" w:rsidP="00632EE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shd w:val="clear" w:color="auto" w:fill="FFFFFF"/>
        </w:rPr>
      </w:pPr>
    </w:p>
    <w:p w:rsidR="00632EE0" w:rsidRDefault="00632EE0" w:rsidP="00632EE0">
      <w:pPr>
        <w:tabs>
          <w:tab w:val="left" w:pos="4185"/>
        </w:tabs>
      </w:pPr>
    </w:p>
    <w:p w:rsidR="00632EE0" w:rsidRPr="00632EE0" w:rsidRDefault="00632EE0" w:rsidP="00632EE0">
      <w:pPr>
        <w:tabs>
          <w:tab w:val="left" w:pos="4185"/>
        </w:tabs>
      </w:pPr>
      <w:bookmarkStart w:id="11" w:name="_GoBack"/>
      <w:bookmarkEnd w:id="11"/>
    </w:p>
    <w:sectPr w:rsidR="00632EE0" w:rsidRPr="006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0"/>
    <w:rsid w:val="00632EE0"/>
    <w:rsid w:val="00D4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35688-303B-48F1-8F2D-B355A799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E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Asrock1</dc:creator>
  <cp:keywords/>
  <dc:description/>
  <cp:lastModifiedBy>Asrock1</cp:lastModifiedBy>
  <cp:revision>1</cp:revision>
  <dcterms:created xsi:type="dcterms:W3CDTF">2023-05-16T08:29:00Z</dcterms:created>
  <dcterms:modified xsi:type="dcterms:W3CDTF">2023-05-16T08:32:00Z</dcterms:modified>
</cp:coreProperties>
</file>