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8" w:rsidRDefault="00486047" w:rsidP="004860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0231" cy="8924925"/>
            <wp:effectExtent l="19050" t="0" r="0" b="0"/>
            <wp:docPr id="1" name="Рисунок 1" descr="H:\ПОЛОЖЕНИЯ СКАНЕР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СКАНЕР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34" cy="89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47" w:rsidRDefault="00486047" w:rsidP="00486047">
      <w:pPr>
        <w:jc w:val="center"/>
      </w:pPr>
    </w:p>
    <w:p w:rsidR="00486047" w:rsidRDefault="00486047" w:rsidP="00486047">
      <w:pPr>
        <w:jc w:val="center"/>
      </w:pP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486047" w:rsidRDefault="00486047" w:rsidP="00486047">
      <w:pPr>
        <w:pStyle w:val="HTML"/>
        <w:jc w:val="both"/>
        <w:rPr>
          <w:rFonts w:ascii="Times New Roman" w:hAnsi="Times New Roman"/>
          <w:sz w:val="26"/>
          <w:szCs w:val="26"/>
        </w:rPr>
      </w:pPr>
    </w:p>
    <w:p w:rsidR="00486047" w:rsidRDefault="00486047" w:rsidP="00486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 xml:space="preserve">.Настоящее Положение о  Порядке комплектования  в  Муниципальное бюджетное  дошкольное образовательное  учреждение детский сад  № 57 г. Пензы «Матрёшка», реализующее основную образовательную программу дошкольного образования (далее по тексту - Порядок), регламентирует комплектование граждан в Муниципальное бюджетное  дошкольное образовательное  учреждение детский сад № 57 г. Пензы  «Матрёшка», реализующее основную образовательную   программу дошкольного образования, (далее по тексту - МБДОУ), и определяется Учреждением самостоятельно. </w:t>
      </w:r>
      <w:proofErr w:type="gramEnd"/>
    </w:p>
    <w:p w:rsidR="00486047" w:rsidRDefault="00486047" w:rsidP="00486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>Настоящий Порядок разработан в целях реализации права жителей муниципального образования – города Пензы на получение общедоступного бесплатного дошкольного образования,  обеспечивает комплектование  граждан в Учреждение  в соответствии со следующими законодательными, нормативно-правовыми актами и рекомендательными документами:</w:t>
      </w:r>
    </w:p>
    <w:p w:rsidR="00486047" w:rsidRDefault="00486047" w:rsidP="00486047">
      <w:pPr>
        <w:pStyle w:val="HTM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Федеральный Закон Российской Федерации от 29.12.2012 № 273-ФЗ                               «Об образовании в Российской Федерации» (с </w:t>
      </w:r>
      <w:proofErr w:type="spellStart"/>
      <w:r>
        <w:rPr>
          <w:rFonts w:ascii="Times New Roman" w:hAnsi="Times New Roman"/>
          <w:sz w:val="26"/>
          <w:szCs w:val="26"/>
        </w:rPr>
        <w:t>изм</w:t>
      </w:r>
      <w:proofErr w:type="spellEnd"/>
      <w:r>
        <w:rPr>
          <w:rFonts w:ascii="Times New Roman" w:hAnsi="Times New Roman"/>
          <w:sz w:val="26"/>
          <w:szCs w:val="26"/>
        </w:rPr>
        <w:t>. и доп.)</w:t>
      </w:r>
      <w:proofErr w:type="gramStart"/>
      <w:r>
        <w:rPr>
          <w:rFonts w:ascii="Times New Roman" w:hAnsi="Times New Roman"/>
          <w:sz w:val="26"/>
          <w:szCs w:val="26"/>
        </w:rPr>
        <w:t>;-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ст</w:t>
      </w:r>
      <w:proofErr w:type="spellEnd"/>
      <w:r>
        <w:rPr>
          <w:rFonts w:ascii="Times New Roman" w:hAnsi="Times New Roman"/>
          <w:sz w:val="26"/>
          <w:szCs w:val="26"/>
        </w:rPr>
        <w:t xml:space="preserve"> 52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Федеральный Закон Российской Федерации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27.05.1998 № 76-ФЗ «О статусе военнослужащих» </w:t>
      </w:r>
      <w:r>
        <w:rPr>
          <w:rFonts w:ascii="Times New Roman" w:hAnsi="Times New Roman" w:cs="Times New Roman"/>
          <w:sz w:val="26"/>
          <w:szCs w:val="26"/>
        </w:rPr>
        <w:t xml:space="preserve">(с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sz w:val="26"/>
          <w:szCs w:val="26"/>
        </w:rPr>
        <w:t>. и доп.)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Федеральный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07.02.2011 № 3 – ФЗ  «О полиции»</w:t>
      </w:r>
      <w:r>
        <w:rPr>
          <w:rFonts w:ascii="Times New Roman" w:hAnsi="Times New Roman" w:cs="Times New Roman"/>
          <w:sz w:val="26"/>
          <w:szCs w:val="26"/>
        </w:rPr>
        <w:t xml:space="preserve">                    (с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sz w:val="26"/>
          <w:szCs w:val="26"/>
        </w:rPr>
        <w:t>. и доп.)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Федеральный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 от 28.12.2010 № 403 – ФЗ                           «О следственном комитете Российской Федерации» </w:t>
      </w:r>
      <w:r>
        <w:rPr>
          <w:rFonts w:ascii="Times New Roman" w:hAnsi="Times New Roman" w:cs="Times New Roman"/>
          <w:sz w:val="26"/>
          <w:szCs w:val="26"/>
        </w:rPr>
        <w:t xml:space="preserve">(с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sz w:val="26"/>
          <w:szCs w:val="26"/>
        </w:rPr>
        <w:t>. и доп.)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Российской Федерации от 30.12.2012 № 283-ФЗ                                «О социальных гарантиях сотрудникам некоторых федеральных органов исполнительной власти и внесение изменений в отдельные законодательные акты Российской Федерации»;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Федеральный Закон Российской Федерации от 27.07.2006 № 152 – ФЗ                            «О персональных данных» (с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и доп.);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Федеральный Закон Российской Федерации от 17.01.1992 № 2202-1 – ФЗ                       «О прокуратуре Российской Федерации» (с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и доп.);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Федеральный Закон от 25.07.2002 № 115-ФЗ «О правовом положении иностранных граждан в Российской Федерации»;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Закон Российской Федерации от 26.06.1992 № 3132-1 «О статусе судей в Российской Федерации» (с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и доп.); 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Указ Президента Российской Федерации от 02.10.1992 № 1157                                                   «О дополнительных мерах государственной поддержки инвалидов» (с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 и доп.);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Указ Президента Российской Федерации от 05.05.1992 № 431 «О мерах по социальной поддержке многодетный семей» (с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изм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и доп.); 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Правительства Российской Федерации от 09.02.2004 № 65                             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контртеррористических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операциях и обеспечивающим правопорядок и общественную безопасность на территории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Северо-Кавказского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региона Российской Федерации»;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Приказ Министерства по делам гражданской обороны, чрезвычайных ситуаций и ликвидаций последствий стихийных бедствий от 03.11.2011 № 668 «Об утверждении Инструкции о порядке применения Положения о службе в органах внутренних дел Российской Федерации в системе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green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Приказ Министра обороны Российской Федерации от 26.01.2000 № 44                                     «О дополнительных мерах по социальной защите членов семей военнослужащих, выполнявших задачи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Северо-Кавказского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региона Российской Федерации и погибших (пропавших без вести), умерших, ставших инвалидами в связи с исполнением служебных обязанностей»;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-Письмо Министерства образования и науки Российской Федерации от 08.08.2013г №08-1063 «О рекомендациях по порядку комплектования дошкольных образовательных учреждений»;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-Приказ Министерства образования и науки Российской Федерации от 30.08.2013г № 1014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-Приказ Министерства образования и науки Российской Федерации от 08.04.2014г № 293 «Об утверждении порядка приема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 образования»; 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Распоряжение от 08.08.2011г № 459-рП «О первоочередном предоставлении мест в дошкольных образовательных учреждениях Пензенской области детям из неполных, многодетных семей, семей, находящихся в трудной жизненной ситуации»;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2.4.1.3049 – 13»,  утвержденные постановлением Главного государственного санитарного врача Российской Федерации 15.05.2013 № 26;</w:t>
      </w:r>
    </w:p>
    <w:p w:rsidR="00486047" w:rsidRDefault="00486047" w:rsidP="0048604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2.4.1.3049 – 13»,  утвержденные постановлением Главного государственного санитарного врача Российской Федерации 20.07.2015 № 28;</w:t>
      </w:r>
      <w:proofErr w:type="gramEnd"/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«Санитарно-эпидемиологические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2.4.1.3049 – 13», утвержденные постановлением Главного государственного санитарного врача Российской Федерации 27.08.2015 № 41.</w:t>
      </w:r>
      <w:proofErr w:type="gramEnd"/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047" w:rsidRDefault="00486047" w:rsidP="00486047">
      <w:pPr>
        <w:pStyle w:val="Default"/>
        <w:jc w:val="both"/>
      </w:pPr>
      <w:r>
        <w:t xml:space="preserve">   1.3.МБДОУ обеспечивает получение дошкольного образования, присмотр и уход за воспитанниками в возрасте от двух месяцев (при наличии условий) до получения дошкольного образования или до  прекращения образовательных отношений. Образовательная деятельность по образовательным программам дошкольного образования осуществляется в группах.</w:t>
      </w:r>
    </w:p>
    <w:p w:rsidR="00486047" w:rsidRDefault="00486047" w:rsidP="00486047">
      <w:pPr>
        <w:pStyle w:val="Default"/>
      </w:pPr>
      <w:r>
        <w:t xml:space="preserve">  1.4.  В МБДОУ допускается открытие следующих возрастных групп: </w:t>
      </w:r>
    </w:p>
    <w:p w:rsidR="00486047" w:rsidRDefault="00486047" w:rsidP="00486047">
      <w:pPr>
        <w:pStyle w:val="Default"/>
        <w:spacing w:after="27"/>
        <w:rPr>
          <w:rFonts w:eastAsia="Times New Roman"/>
          <w:color w:val="auto"/>
          <w:sz w:val="26"/>
          <w:szCs w:val="26"/>
          <w:lang w:eastAsia="ru-RU"/>
        </w:rPr>
      </w:pPr>
      <w:r>
        <w:t xml:space="preserve">   1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.4.1. С 1 года до 2 лет (II группа детей раннего возраста) </w:t>
      </w:r>
    </w:p>
    <w:p w:rsidR="00486047" w:rsidRDefault="00486047" w:rsidP="00486047">
      <w:pPr>
        <w:pStyle w:val="Default"/>
        <w:spacing w:after="27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  1.4.2. С 2 лет до 3 лет – I младшая группа </w:t>
      </w:r>
    </w:p>
    <w:p w:rsidR="00486047" w:rsidRDefault="00486047" w:rsidP="00486047">
      <w:pPr>
        <w:pStyle w:val="Default"/>
        <w:spacing w:after="27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  1.4.3. С 3 лет до 4 лет – II младшая группа </w:t>
      </w:r>
    </w:p>
    <w:p w:rsidR="00486047" w:rsidRDefault="00486047" w:rsidP="00486047">
      <w:pPr>
        <w:pStyle w:val="Default"/>
        <w:spacing w:after="27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  1.4.4. С 4 лет до 5 лет – средняя группа </w:t>
      </w:r>
    </w:p>
    <w:p w:rsidR="00486047" w:rsidRDefault="00486047" w:rsidP="00486047">
      <w:pPr>
        <w:pStyle w:val="Default"/>
        <w:spacing w:after="27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  1.4.5. С 5 лет до 6 лет – старшая группа </w:t>
      </w:r>
    </w:p>
    <w:p w:rsidR="00486047" w:rsidRDefault="00486047" w:rsidP="00486047">
      <w:pPr>
        <w:pStyle w:val="Default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 xml:space="preserve">   1.4.6. С 6 лет до 7 лет – подготовительная к школе группа </w:t>
      </w:r>
    </w:p>
    <w:p w:rsidR="00486047" w:rsidRDefault="00486047" w:rsidP="00486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1.5.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 необходимости, в МБДОУ могут быть организованы:</w:t>
      </w:r>
      <w:proofErr w:type="gramEnd"/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1.5.1. 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 (при наличии условий);</w:t>
      </w:r>
    </w:p>
    <w:p w:rsidR="00486047" w:rsidRDefault="00486047" w:rsidP="004860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1.5.2. семейные группы, группы кратковременного пребывания детей разной направленности.</w:t>
      </w:r>
    </w:p>
    <w:p w:rsidR="00486047" w:rsidRDefault="00486047" w:rsidP="004860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1.6.Основной структурной единицей МБДОУ является группа детей дошкольного возраста (далее – группа). Группы могут иметь следующую направленность: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общеразвивающую</w:t>
      </w:r>
      <w:proofErr w:type="spellEnd"/>
      <w:r>
        <w:rPr>
          <w:rFonts w:ascii="Times New Roman" w:hAnsi="Times New Roman" w:cs="Times New Roman"/>
          <w:sz w:val="26"/>
          <w:szCs w:val="26"/>
        </w:rPr>
        <w:t>,  оздоровительную или комбинированную.</w:t>
      </w:r>
    </w:p>
    <w:p w:rsidR="00486047" w:rsidRDefault="00486047" w:rsidP="004860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1.6.1.В группах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направленности осуществляется реализация образовательной программы дошкольного образования</w:t>
      </w:r>
    </w:p>
    <w:p w:rsidR="00486047" w:rsidRDefault="00486047" w:rsidP="004860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1.6.2. В группах оздоровительной направленности осуществляется реализация образовательной программы дошкольного образования, а также комплекс </w:t>
      </w:r>
      <w:r>
        <w:rPr>
          <w:rFonts w:ascii="Times New Roman" w:hAnsi="Times New Roman" w:cs="Times New Roman"/>
          <w:sz w:val="26"/>
          <w:szCs w:val="26"/>
        </w:rPr>
        <w:lastRenderedPageBreak/>
        <w:t>санитарно-гигиенических, лечебно-оздоровительных и профилактических мероприятий и процедур.</w:t>
      </w:r>
    </w:p>
    <w:p w:rsidR="00486047" w:rsidRDefault="00486047" w:rsidP="004860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1.6.3.В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адаптированного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воспитанников с ограниченными возможностями здоровья.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1.7.В группы могут включаться как воспитанники одного возраста, так и воспитанники разных возрастов  - разновозрастные (смешанные) группы.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1.7.1.подбор контингента разновозрастной (смешанной) группы должен учитывать возможность организации в ней режима дня, максимально соответствующего анатомо-физиологическим особенностям детей каждой возрастной группы.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1.8.Количество детей в группах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направленности определяется,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(3 - 7 лет) - не менее 2,0 метров квадратных на одного ребенка.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1.9.Количество и соотношение возрастных групп детей компенсирующей направленности, осуществляющего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1.10.Комплектование групп, работающих в режиме кратковременного   пребывания (при наличии  условий), осуществляется как по одновозрастному, так и по разновозрастному принципу и регулируется Положением о группах  кратковременного пребывания для детей на базе МБДОУ, утверждённым постановлением администрации города Пензы.</w:t>
      </w:r>
    </w:p>
    <w:p w:rsidR="00486047" w:rsidRDefault="00486047" w:rsidP="00486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Количество групп в МБДОУ определяется Управлением образования города Пензы, исходя из их  предельной наполняемости,  принятой при расчете норматива бюджетного финансирования на одного ребенка (с учётом  санитарных норм и условий образовательного процесса). </w:t>
      </w:r>
    </w:p>
    <w:p w:rsidR="00486047" w:rsidRDefault="00486047" w:rsidP="00486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 Порядок комплектования Учреждения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047" w:rsidRPr="000850CC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850CC">
        <w:rPr>
          <w:rFonts w:ascii="Times New Roman" w:hAnsi="Times New Roman" w:cs="Times New Roman"/>
          <w:sz w:val="26"/>
          <w:szCs w:val="26"/>
        </w:rPr>
        <w:lastRenderedPageBreak/>
        <w:t>2.1. Комплектование  МБДОУ осуществляет постоянно действующая комиссия по комплектованию МБДОУ (далее - Комиссия), в   состав   которой   входят  сотрудники МБДОУ и представители родительской общественности МБДОУ (не менее 3 человек), председателем Комиссии является заведующий МБДОУ. Состав, график  и регламент работы Комиссии  утверждается приказом заведующей МБДОУ.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2.2. В целях комплектования МБДОУ детьми на очередной учебный год до 15 мая текущего года заведующий МБДОУ предоставляет в комиссию по комплектования информацию о количестве свободных ме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>
        <w:rPr>
          <w:rFonts w:ascii="Times New Roman" w:hAnsi="Times New Roman" w:cs="Times New Roman"/>
          <w:sz w:val="26"/>
          <w:szCs w:val="26"/>
        </w:rPr>
        <w:t>уппах, в соответствии с каждой возрастной категории детей в очередном учебном году.</w:t>
      </w:r>
    </w:p>
    <w:p w:rsidR="00486047" w:rsidRDefault="00486047" w:rsidP="004860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2.3. С целью проведения организованного приема в МБДОУ закрепленных детей по территории,  не  позднее 1 июня,  МБДОУ  размещает на информационном стенде информацию  о количестве мест на новый учебный год каждой возрастной группы;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2.4. Заведующий МБДОУ  в строгом соответствии с «Журналом регистрации заявлений родителей (законных представителей) о приеме ребенка в МБДОУ»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приложение 1) направляют на заседание Комиссии документы, представленные родителями (законным представителями) в соответствии с настоящим Порядком.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2.5. Принятие Комиссией решения о приёме ребёнка в МБДОУ осуществляется с учётом даты подачи письменного заявления одного из родителей (законных представителей) о предоставлении места ребенку в детском саду.</w:t>
      </w:r>
    </w:p>
    <w:p w:rsidR="00486047" w:rsidRDefault="00486047" w:rsidP="00486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Комплектование в МБДОУ детей, зарегистрированных на закрепленной территории, осуществляется с 15 мая по 31 июля:</w:t>
      </w:r>
    </w:p>
    <w:p w:rsidR="00486047" w:rsidRDefault="00486047" w:rsidP="004860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2.7. По итогам заседания Комиссии оформляется протокол 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- 5, приложение 3), в котором указывается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проведения заседания Комиссии и номер протокола;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МБДОУ;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 Комиссии;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номер  выданного Направления 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ф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– 4; приложение 4);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 ребёнка (отчество указывается при его наличии);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дата рождения ребёнка;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место жительства или пребывания ребёнка согласно регистрации (с отметкой о принадлежности к закреплённой территории);</w:t>
      </w:r>
    </w:p>
    <w:p w:rsidR="00486047" w:rsidRDefault="00486047" w:rsidP="00486047">
      <w:pPr>
        <w:tabs>
          <w:tab w:val="left" w:pos="3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указание принадлежности родителей (законных представителей) к категории лиц, имеющих право на внеочередное или первоочередное предоставление ребёнку места в МБДОУ</w:t>
      </w:r>
      <w:r>
        <w:rPr>
          <w:rFonts w:ascii="Times New Roman" w:hAnsi="Times New Roman" w:cs="Times New Roman"/>
          <w:sz w:val="26"/>
          <w:szCs w:val="26"/>
        </w:rPr>
        <w:tab/>
        <w:t>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На основании протокола по итогам заседания Комиссии Управление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Пензы  выдает Направление  в  МБДОУ. Направление действи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тельно в течение  4 месяцев с момента её подписания председателем Комиссии.  В случае неявки ребенка после указанного срока без уважительных причин место в МБДОУ передается другому ребенку в порядке очерёдности.  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В течение учебного года доукомплектование МБДОУ проводится при наличии свободных мест. По итогам заседания Комиссии Протоколом  комплектования. 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2.12. Комиссия также принимает решение  о приёме ребёнка в МБДОУ в соответствии с рассмотрением жалобы родителей об отказе МБДОУ в приёме ребёнка.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Отказ в комплектовании ребёнка в МБДОУ или постановке на очередь для приёма в МБДОУ может быть обжалован родителями (законными представителями):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2.13.1.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Управлении образования города Пензы: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должна быть  представлена в письменной форме в течение 14 календарных дней  со дня, когда родители (законные представители) узнали об отказе в приёме ребёнка в МБДОУ или постановке на очередь для приёма в Учреждение.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жалобе должны быть указаны: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наименование должностного лица, которому адресуется жалоба;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фамилия, имя, отчество одного из родителей (законных представителей),   почтовый адрес, номер контактного телефона;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-фамилия, имя, отчество должностного лица, решения, действия (бездействия) которого обжалуются;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чем заключается нарушение законных интересов заявителя и его требования;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перечень прилагаемых к заявлению документов.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(законные представители) вправе указать в своей жалобе любые другие сведения, имеющие отношение к предмету обжалования и приложить документы, подтверждающие такие сведения.                                          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Письменная жалоба должна быть рассмотрена не позднее 30 календарных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её поступления, согласно регистрации.  Если в результате </w:t>
      </w:r>
      <w:r>
        <w:rPr>
          <w:rFonts w:ascii="Times New Roman" w:hAnsi="Times New Roman" w:cs="Times New Roman"/>
          <w:sz w:val="26"/>
          <w:szCs w:val="26"/>
        </w:rPr>
        <w:lastRenderedPageBreak/>
        <w:t>рассмотрения жалоба признана обоснованной, то принимается решение о применении мер дисциплинарной ответственности  к должностному лицу, допустившему нарушения.  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2.13.2.в судебном порядке в соответствии с законодательством Российской Федерации.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2.14. Дети комплектуются в МБДОУ в течение года по мере освобождения в них мест (в том числе после выпуска детей в школу, отчислении ребенка из МБДОУ, по заявлению родителя).    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Заведующий МБДОУ самостоятельно в течение всего учебного года  осуществляет регистрацию детей для постановки на очередь  приём заявлений  в МБДОУ. Регистрация детей ведется в «Журнале регистрации заявлений родителей (законных представителей) о постановке  ребенка на очередь в МБДОУ». Журнал пронумерован, прошнурован и скреплен печатью.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 При отсутствии мест в МБДОУ руководитель формирует списки очередности по годам рождения детей  (Банк данных нуждающихся в услугах по дошкольному образованию).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3.1.Руководитель МБДОУ несёт персональную ответственность за исполнение настоящего Порядка и ежемесячно предоставляет в отдел дошкольного образования и воспитания Управления образования города Пензы информацию о движении контингента детей МБДОУ, занятых и свободных местах, а также о количестве детей, числящихся  на очереди для приёма в МБДОУ.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Управление образования города Пензы в рамках своей компетенции: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осуществляет закрепление определённой территории за МБДОУ;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осуществляет учет детей, нуждающихся в дошкольных образовательных услугах;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изучает потребность населения в предоставлении мест в МБДОУ, формирует Банк данных об очередности по устройству детей в МБДОУ города Пензы, осуществляет;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контролирует ведение документации в части комплектования Учреждений детьми в соответствии с настоящим Порядка;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рассматривает спорные вопросы по приёму детей в МБДОУ и постановке на очередь для приёма в МБДОУ, комплектованию детей в соответствии с настоящим Порядка, принимает меры по оперативному пресечению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выявленных нарушений, в случае отказа МБДОУ в предоставлении ребёнку места рассматривает обращения родителей (законных представителей) об устройстве ребёнка в </w:t>
      </w:r>
      <w:proofErr w:type="gramStart"/>
      <w:r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МБДОУ.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3.2.6.информирует родителей (законных представителей) о наличии свободных мест в МБДОУ города, размещая сведения на сайте Управления образования города Пензы.</w:t>
      </w: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</w:p>
    <w:p w:rsidR="00486047" w:rsidRDefault="00486047" w:rsidP="00486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Times New Roman" w:hAnsi="Times New Roman" w:cs="Times New Roman"/>
          <w:sz w:val="26"/>
          <w:szCs w:val="26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pStyle w:val="3"/>
        <w:tabs>
          <w:tab w:val="left" w:pos="6164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47" w:rsidRDefault="00486047" w:rsidP="00486047">
      <w:pPr>
        <w:rPr>
          <w:b/>
          <w:sz w:val="16"/>
          <w:szCs w:val="16"/>
        </w:rPr>
      </w:pPr>
    </w:p>
    <w:p w:rsidR="00486047" w:rsidRDefault="00486047" w:rsidP="00486047">
      <w:pPr>
        <w:jc w:val="center"/>
      </w:pPr>
    </w:p>
    <w:sectPr w:rsidR="00486047" w:rsidSect="004860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47"/>
    <w:rsid w:val="00486047"/>
    <w:rsid w:val="0065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4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48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8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486047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6047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486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86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2406</Words>
  <Characters>13718</Characters>
  <Application>Microsoft Office Word</Application>
  <DocSecurity>0</DocSecurity>
  <Lines>114</Lines>
  <Paragraphs>32</Paragraphs>
  <ScaleCrop>false</ScaleCrop>
  <Company>Microsoft</Company>
  <LinksUpToDate>false</LinksUpToDate>
  <CharactersWithSpaces>16092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2017-03-21T12:52:00Z</dcterms:created>
  <dcterms:modified xsi:type="dcterms:W3CDTF">2017-03-21T12:53:00Z</dcterms:modified>
</cp:coreProperties>
</file>