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5C" w:rsidRPr="0056175C" w:rsidRDefault="0056175C" w:rsidP="0056175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образовательной деятельности с детьми  6-7 лет по социально-коммуникативному развитию «Создание детской развлекательно - игровой площадки ко Дню рождения города!»</w:t>
      </w:r>
    </w:p>
    <w:p w:rsidR="00211B62" w:rsidRPr="0056175C" w:rsidRDefault="00211B62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rPr>
          <w:b/>
        </w:rPr>
        <w:t>Интеграция образовательных областей:</w:t>
      </w:r>
      <w:r w:rsidRPr="0056175C">
        <w:t xml:space="preserve"> социально — коммуникативное развитие,  познавательное развитие, художественно-эстетическое развитие.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rPr>
          <w:b/>
        </w:rPr>
        <w:t>Цель:</w:t>
      </w:r>
      <w:r w:rsidRPr="0056175C">
        <w:t xml:space="preserve"> развитие общения и взаимодействия детей со сверстниками и взрослым в ходе коллективной творческой деятельности.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  <w:rPr>
          <w:b/>
        </w:rPr>
      </w:pPr>
      <w:r w:rsidRPr="0056175C">
        <w:rPr>
          <w:b/>
        </w:rPr>
        <w:t xml:space="preserve">Задачи (педагогические): 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1. обогащать  представления детей  об окружающем мире (праздновании дня рождения города);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2. развивать  наблюдательность, целеустремлённость, любознательность, творческое  воображение в процессе решения спорных ситуаций, ответов на вопросы поискового характера, создания творческой работы;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3. стимулировать  проявление  положительных эмоций в ходе творческого взаимодействия;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4. формировать у детей сознательное  и ответственное отношение к жизни, воспитывать стремления вносить свой вклад в улучшение окр</w:t>
      </w:r>
      <w:r w:rsidRPr="0056175C">
        <w:t>у</w:t>
      </w:r>
      <w:r w:rsidRPr="0056175C">
        <w:t>жающей действительности.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rPr>
          <w:b/>
        </w:rPr>
        <w:t>Оборудование:</w:t>
      </w:r>
      <w:r w:rsidRPr="0056175C">
        <w:t xml:space="preserve"> телевизор, фотоаппарат, макет афиши, фломастеры, контурные изображения головы клоунов, мелкие детали для создания образа клоуна, клеевые карандаши, фотографии с изображением разнообразных танцев и подвижных игр, атрибуты к игре и танцу. 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proofErr w:type="gramStart"/>
      <w:r w:rsidRPr="0056175C">
        <w:rPr>
          <w:b/>
        </w:rPr>
        <w:t>Формы и  методы:</w:t>
      </w:r>
      <w:r w:rsidRPr="0056175C">
        <w:t xml:space="preserve"> показ видео материала, проблемная ситуация, стартовая беседа, рассуждение, вопросы поискового характера, игровые приемы, самостоятельные практические действия детей, индивидуальная помощь, анализ. </w:t>
      </w:r>
      <w:proofErr w:type="gramEnd"/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rPr>
          <w:b/>
        </w:rPr>
        <w:t>Предварительная работа:</w:t>
      </w:r>
      <w:r w:rsidRPr="0056175C">
        <w:t xml:space="preserve"> рисование портретов друг друга в творческих группах, проведение командных подвижных игр, разучивание ра</w:t>
      </w:r>
      <w:r w:rsidRPr="0056175C">
        <w:t>з</w:t>
      </w:r>
      <w:r w:rsidRPr="0056175C">
        <w:t>нообразных танцевальных движений.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rPr>
          <w:b/>
        </w:rPr>
        <w:t>Активизация словаря:</w:t>
      </w:r>
      <w:r w:rsidRPr="0056175C">
        <w:t xml:space="preserve"> «развлекательно- игровая площадка», «афиша».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  <w:rPr>
          <w:b/>
        </w:rPr>
      </w:pPr>
      <w:r w:rsidRPr="0056175C">
        <w:rPr>
          <w:b/>
        </w:rPr>
        <w:t xml:space="preserve">Планируемые результаты образовательной деятельности: 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- дети узнали, что такое развлекательно- игровая  площадка  на общественных праздниках;</w:t>
      </w: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- в ходе коллективной творческой деятельности дети создали афишу, выбрали и продемонстрировали подвижную игру и танец для развлек</w:t>
      </w:r>
      <w:r w:rsidRPr="0056175C">
        <w:t>а</w:t>
      </w:r>
      <w:r w:rsidRPr="0056175C">
        <w:t>тельно- игровой  площадки;</w:t>
      </w:r>
    </w:p>
    <w:p w:rsidR="0056175C" w:rsidRDefault="0056175C" w:rsidP="0056175C">
      <w:pPr>
        <w:pStyle w:val="a9"/>
        <w:spacing w:before="0" w:beforeAutospacing="0" w:after="0" w:afterAutospacing="0"/>
        <w:jc w:val="both"/>
      </w:pPr>
      <w:r w:rsidRPr="0056175C">
        <w:t>- дети проявляли активность в обсуждении спорных моментов, находили позитивные пути решения проблемных ситуаций, получили пол</w:t>
      </w:r>
      <w:r w:rsidRPr="0056175C">
        <w:t>о</w:t>
      </w:r>
      <w:r w:rsidRPr="0056175C">
        <w:t>жительные эмоции от совместной творческой деятельности.</w:t>
      </w:r>
    </w:p>
    <w:p w:rsid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Default="0056175C" w:rsidP="0056175C">
      <w:pPr>
        <w:pStyle w:val="a9"/>
        <w:spacing w:before="0" w:beforeAutospacing="0" w:after="0" w:afterAutospacing="0"/>
        <w:jc w:val="both"/>
      </w:pPr>
    </w:p>
    <w:p w:rsidR="0056175C" w:rsidRPr="0056175C" w:rsidRDefault="0056175C" w:rsidP="0056175C">
      <w:pPr>
        <w:pStyle w:val="a9"/>
        <w:spacing w:before="0" w:beforeAutospacing="0" w:after="0" w:afterAutospacing="0"/>
        <w:jc w:val="both"/>
      </w:pPr>
    </w:p>
    <w:p w:rsidR="00211B62" w:rsidRDefault="00211B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8" w:type="dxa"/>
        <w:tblInd w:w="-574" w:type="dxa"/>
        <w:tblLayout w:type="fixed"/>
        <w:tblCellMar>
          <w:left w:w="7" w:type="dxa"/>
          <w:right w:w="0" w:type="dxa"/>
        </w:tblCellMar>
        <w:tblLook w:val="04A0"/>
      </w:tblPr>
      <w:tblGrid>
        <w:gridCol w:w="687"/>
        <w:gridCol w:w="2236"/>
        <w:gridCol w:w="3613"/>
        <w:gridCol w:w="3685"/>
        <w:gridCol w:w="1559"/>
        <w:gridCol w:w="1843"/>
        <w:gridCol w:w="1985"/>
      </w:tblGrid>
      <w:tr w:rsidR="00211B62" w:rsidTr="006D628C">
        <w:trPr>
          <w:trHeight w:val="723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  <w:p w:rsidR="00211B62" w:rsidRPr="0056175C" w:rsidRDefault="00211B6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1B62" w:rsidRPr="0056175C" w:rsidRDefault="00211B6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628C" w:rsidRPr="0056175C" w:rsidRDefault="00065FB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 w:rsidR="0056175C"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211B62" w:rsidRPr="0056175C" w:rsidRDefault="00211B62" w:rsidP="00065FB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 </w:t>
            </w:r>
          </w:p>
          <w:p w:rsidR="00211B62" w:rsidRPr="0056175C" w:rsidRDefault="00211B62" w:rsidP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  <w:p w:rsidR="00211B62" w:rsidRPr="0056175C" w:rsidRDefault="00211B62" w:rsidP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 w:rsidP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формы, приемы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 w:rsidP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Предполагаемая деятельность детей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11B62" w:rsidRPr="0056175C" w:rsidRDefault="0056175C" w:rsidP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11B62" w:rsidTr="006D628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Организационно-мотивационный этап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 </w:t>
            </w:r>
          </w:p>
          <w:p w:rsidR="00211B62" w:rsidRDefault="00211B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показывает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ролик, в котором рассказывается о праздновании дня рождения города Пензы (360 лет). </w:t>
            </w:r>
          </w:p>
          <w:p w:rsidR="00211B62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ролике предлага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поучаствовать в организации праздника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жителей города — прислать интересные проекты на информационный канал.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видеоролика, привлечение внимания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появляется желание поучаствовать в организации праздника.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заинтересованы.</w:t>
            </w:r>
          </w:p>
        </w:tc>
      </w:tr>
      <w:tr w:rsidR="00211B62" w:rsidTr="006D628C">
        <w:trPr>
          <w:trHeight w:val="20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 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B62" w:rsidTr="006D628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постановки проблемы </w:t>
            </w:r>
          </w:p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спрашивает детей, могут ли дети вместе с педагогом организовать детскую развлекательную площадку.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варианты решения проблемы.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 организовать детскую развлекательную площадку.</w:t>
            </w:r>
          </w:p>
        </w:tc>
      </w:tr>
      <w:tr w:rsidR="00211B62" w:rsidTr="006D628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ознакомления с материалом </w:t>
            </w:r>
          </w:p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(закрепление, расширение, обобщение, систематизация) определенного объема знаний и представлений о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праздновании Дня города, об организации развлекательной площадки.</w:t>
            </w:r>
          </w:p>
          <w:p w:rsidR="00211B62" w:rsidRDefault="00211B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опираясь на жизненный опыт детей, задает следующие вопросы: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будут делать люди на организованной детьми площадке?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жители города узнают о площадке?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 что будет изображено на афише площадки?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6175C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размышляют, отвечают на вопросы, придумывают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развлекательной</w:t>
            </w:r>
          </w:p>
          <w:p w:rsidR="00211B62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воспитателем придумали образ будущей афиши.</w:t>
            </w:r>
          </w:p>
        </w:tc>
      </w:tr>
      <w:tr w:rsidR="00211B62" w:rsidTr="006D628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практического решения проблемы 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 </w:t>
            </w:r>
          </w:p>
          <w:p w:rsidR="00211B62" w:rsidRDefault="00211B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заполнить пустые окошки на афише портретами клоунов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ведущих площадки,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 и развлечения,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будут проводиться на детской развлекательной площадке.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6D628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56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родуктивная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628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рисуют портреты клоунов,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разными изобразительными средствами)</w:t>
            </w:r>
          </w:p>
          <w:p w:rsidR="00211B62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дополняя их аксессуарами,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подвижные игры из картотеки с учётом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определённых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демонстрируют игры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(игры должны быть массовыми, удобными для проведения на улице, весёлыми)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 w:rsidP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афиши детской развлекательной площадки, подбор подвижных игр и танца для гостей площадки.</w:t>
            </w:r>
          </w:p>
        </w:tc>
      </w:tr>
      <w:tr w:rsidR="00211B62" w:rsidTr="006D628C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Pr="0056175C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 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деятельности, обобщение полученного опыта, формирование элементарных навыков самооценки. </w:t>
            </w:r>
          </w:p>
          <w:p w:rsidR="00211B62" w:rsidRDefault="00211B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обращает внимание детей на готовую афишу,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красочн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привлекательн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Задает вопросы детям:</w:t>
            </w:r>
          </w:p>
          <w:p w:rsidR="00211B62" w:rsidRDefault="0056175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работалось в командах?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кому оказал помощь, поддержку, заботу?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придумал интересную идею?</w:t>
            </w:r>
          </w:p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чём вы спорили? Получилось ли договориться?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анализ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1B62" w:rsidRDefault="0056175C" w:rsidP="006D628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подводят итоги проделанной работы, оценивают свои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1B62" w:rsidRDefault="0056175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детьми, что для достижения </w:t>
            </w:r>
            <w:r w:rsidR="006D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каждый должен внести свой вклад в общее дело.</w:t>
            </w:r>
          </w:p>
        </w:tc>
      </w:tr>
    </w:tbl>
    <w:p w:rsidR="00211B62" w:rsidRDefault="00211B62">
      <w:bookmarkStart w:id="0" w:name="_GoBack"/>
      <w:bookmarkEnd w:id="0"/>
    </w:p>
    <w:p w:rsidR="00211B62" w:rsidRDefault="00211B62"/>
    <w:sectPr w:rsidR="00211B62" w:rsidSect="00211B62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211B62"/>
    <w:rsid w:val="00065FBF"/>
    <w:rsid w:val="00211B62"/>
    <w:rsid w:val="0056175C"/>
    <w:rsid w:val="006D628C"/>
    <w:rsid w:val="00E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372F8D"/>
  </w:style>
  <w:style w:type="character" w:customStyle="1" w:styleId="eop">
    <w:name w:val="eop"/>
    <w:basedOn w:val="a0"/>
    <w:qFormat/>
    <w:rsid w:val="00372F8D"/>
  </w:style>
  <w:style w:type="character" w:customStyle="1" w:styleId="spellingerror">
    <w:name w:val="spellingerror"/>
    <w:basedOn w:val="a0"/>
    <w:qFormat/>
    <w:rsid w:val="00372F8D"/>
  </w:style>
  <w:style w:type="character" w:customStyle="1" w:styleId="contextualspellingandgrammarerror">
    <w:name w:val="contextualspellingandgrammarerror"/>
    <w:basedOn w:val="a0"/>
    <w:qFormat/>
    <w:rsid w:val="00372F8D"/>
  </w:style>
  <w:style w:type="character" w:customStyle="1" w:styleId="a3">
    <w:name w:val="Текст выноски Знак"/>
    <w:basedOn w:val="a0"/>
    <w:uiPriority w:val="99"/>
    <w:semiHidden/>
    <w:qFormat/>
    <w:rsid w:val="00E274B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211B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11B62"/>
    <w:pPr>
      <w:spacing w:after="140" w:line="276" w:lineRule="auto"/>
    </w:pPr>
  </w:style>
  <w:style w:type="paragraph" w:styleId="a6">
    <w:name w:val="List"/>
    <w:basedOn w:val="a5"/>
    <w:rsid w:val="00211B62"/>
    <w:rPr>
      <w:rFonts w:cs="Lucida Sans"/>
    </w:rPr>
  </w:style>
  <w:style w:type="paragraph" w:customStyle="1" w:styleId="Caption">
    <w:name w:val="Caption"/>
    <w:basedOn w:val="a"/>
    <w:qFormat/>
    <w:rsid w:val="00211B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11B62"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372F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E274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617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Гладилина Е.Е.</cp:lastModifiedBy>
  <cp:revision>22</cp:revision>
  <cp:lastPrinted>2021-01-16T07:32:00Z</cp:lastPrinted>
  <dcterms:created xsi:type="dcterms:W3CDTF">2019-09-23T09:51:00Z</dcterms:created>
  <dcterms:modified xsi:type="dcterms:W3CDTF">2023-06-06T09:00:00Z</dcterms:modified>
  <dc:language>ru-RU</dc:language>
</cp:coreProperties>
</file>