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9E" w:rsidRDefault="00094A9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94A9E" w:rsidRDefault="00094A9E">
      <w:pPr>
        <w:pStyle w:val="ConsPlusNormal"/>
        <w:jc w:val="both"/>
        <w:outlineLvl w:val="0"/>
      </w:pPr>
    </w:p>
    <w:p w:rsidR="00094A9E" w:rsidRDefault="00094A9E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094A9E" w:rsidRDefault="00094A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Title"/>
        <w:jc w:val="center"/>
      </w:pPr>
      <w:r>
        <w:t>ФЕДЕРАЛЬНАЯ СЛУЖБА ПО НАДЗОРУ В СФЕРЕ ЗАЩИТЫ</w:t>
      </w:r>
    </w:p>
    <w:p w:rsidR="00094A9E" w:rsidRDefault="00094A9E">
      <w:pPr>
        <w:pStyle w:val="ConsPlusTitle"/>
        <w:jc w:val="center"/>
      </w:pPr>
      <w:r>
        <w:t>ПРАВ ПОТРЕБИТЕЛЕЙ И БЛАГОПОЛУЧИЯ ЧЕЛОВЕКА</w:t>
      </w:r>
    </w:p>
    <w:p w:rsidR="00094A9E" w:rsidRDefault="00094A9E">
      <w:pPr>
        <w:pStyle w:val="ConsPlusTitle"/>
        <w:jc w:val="center"/>
      </w:pPr>
    </w:p>
    <w:p w:rsidR="00094A9E" w:rsidRDefault="00094A9E">
      <w:pPr>
        <w:pStyle w:val="ConsPlusTitle"/>
        <w:jc w:val="center"/>
      </w:pPr>
      <w:r>
        <w:t>ГЛАВНЫЙ ГОСУДАРСТВЕННЫЙ САНИТАРНЫЙ ВРАЧ</w:t>
      </w:r>
    </w:p>
    <w:p w:rsidR="00094A9E" w:rsidRDefault="00094A9E">
      <w:pPr>
        <w:pStyle w:val="ConsPlusTitle"/>
        <w:jc w:val="center"/>
      </w:pPr>
      <w:r>
        <w:t>РОССИЙСКОЙ ФЕДЕРАЦИИ</w:t>
      </w:r>
    </w:p>
    <w:p w:rsidR="00094A9E" w:rsidRDefault="00094A9E">
      <w:pPr>
        <w:pStyle w:val="ConsPlusTitle"/>
        <w:jc w:val="center"/>
      </w:pPr>
    </w:p>
    <w:p w:rsidR="00094A9E" w:rsidRDefault="00094A9E">
      <w:pPr>
        <w:pStyle w:val="ConsPlusTitle"/>
        <w:jc w:val="center"/>
      </w:pPr>
      <w:r>
        <w:t>ПОСТАНОВЛЕНИЕ</w:t>
      </w:r>
    </w:p>
    <w:p w:rsidR="00094A9E" w:rsidRDefault="00094A9E">
      <w:pPr>
        <w:pStyle w:val="ConsPlusTitle"/>
        <w:jc w:val="center"/>
      </w:pPr>
      <w:r>
        <w:t>от 28 сентября 2020 г. N 28</w:t>
      </w:r>
    </w:p>
    <w:p w:rsidR="00094A9E" w:rsidRDefault="00094A9E">
      <w:pPr>
        <w:pStyle w:val="ConsPlusTitle"/>
        <w:jc w:val="center"/>
      </w:pPr>
    </w:p>
    <w:p w:rsidR="00094A9E" w:rsidRDefault="00094A9E">
      <w:pPr>
        <w:pStyle w:val="ConsPlusTitle"/>
        <w:jc w:val="center"/>
      </w:pPr>
      <w:r>
        <w:t>ОБ УТВЕРЖДЕНИИ САНИТАРНЫХ ПРАВИЛ СП 2.4.3648-20</w:t>
      </w:r>
    </w:p>
    <w:p w:rsidR="00094A9E" w:rsidRDefault="00094A9E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094A9E" w:rsidRDefault="00094A9E">
      <w:pPr>
        <w:pStyle w:val="ConsPlusTitle"/>
        <w:jc w:val="center"/>
      </w:pPr>
      <w:r>
        <w:t>ВОСПИТАНИЯ И ОБУЧЕНИЯ, ОТДЫХА И ОЗДОРОВЛЕНИЯ ДЕТЕЙ</w:t>
      </w:r>
    </w:p>
    <w:p w:rsidR="00094A9E" w:rsidRDefault="00094A9E">
      <w:pPr>
        <w:pStyle w:val="ConsPlusTitle"/>
        <w:jc w:val="center"/>
      </w:pPr>
      <w:r>
        <w:t>И МОЛОДЕЖИ"</w:t>
      </w: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>
        <w:t xml:space="preserve">2019, N 30, ст. 4134)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</w:t>
      </w:r>
      <w:proofErr w:type="gramEnd"/>
      <w:r>
        <w:t xml:space="preserve"> </w:t>
      </w:r>
      <w:proofErr w:type="gramStart"/>
      <w:r>
        <w:t>2005, N 39, ст. 3953) постановляю: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1. Утвердить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2. Ввести в действие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</w:t>
      </w:r>
      <w:hyperlink w:anchor="P71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094A9E" w:rsidRDefault="000245B4">
      <w:pPr>
        <w:pStyle w:val="ConsPlusNormal"/>
        <w:spacing w:before="220"/>
        <w:ind w:firstLine="540"/>
        <w:jc w:val="both"/>
      </w:pPr>
      <w:hyperlink r:id="rId7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</w:t>
      </w:r>
      <w:proofErr w:type="gramStart"/>
      <w:r w:rsidR="00094A9E">
        <w:t>регистрационный</w:t>
      </w:r>
      <w:proofErr w:type="gramEnd"/>
      <w:r w:rsidR="00094A9E">
        <w:t xml:space="preserve"> N 4046);</w:t>
      </w:r>
    </w:p>
    <w:p w:rsidR="00094A9E" w:rsidRDefault="000245B4">
      <w:pPr>
        <w:pStyle w:val="ConsPlusNormal"/>
        <w:spacing w:before="220"/>
        <w:ind w:firstLine="540"/>
        <w:jc w:val="both"/>
      </w:pPr>
      <w:hyperlink r:id="rId8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</w:t>
      </w:r>
      <w:proofErr w:type="spellStart"/>
      <w:r w:rsidR="00094A9E">
        <w:t>СанПиН</w:t>
      </w:r>
      <w:proofErr w:type="spellEnd"/>
      <w:r w:rsidR="00094A9E">
        <w:t xml:space="preserve"> 2.4.3.1186-03" (зарегистрировано Минюстом России 11.02.2003, </w:t>
      </w:r>
      <w:proofErr w:type="gramStart"/>
      <w:r w:rsidR="00094A9E">
        <w:t>регистрационный</w:t>
      </w:r>
      <w:proofErr w:type="gramEnd"/>
      <w:r w:rsidR="00094A9E">
        <w:t xml:space="preserve"> N 4204);</w:t>
      </w:r>
    </w:p>
    <w:p w:rsidR="00094A9E" w:rsidRDefault="000245B4">
      <w:pPr>
        <w:pStyle w:val="ConsPlusNormal"/>
        <w:spacing w:before="220"/>
        <w:ind w:firstLine="540"/>
        <w:jc w:val="both"/>
      </w:pPr>
      <w:hyperlink r:id="rId9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</w:t>
      </w:r>
      <w:proofErr w:type="spellStart"/>
      <w:r w:rsidR="00094A9E">
        <w:t>СанПиН</w:t>
      </w:r>
      <w:proofErr w:type="spellEnd"/>
      <w:r w:rsidR="00094A9E">
        <w:t xml:space="preserve"> 2.4.7/1.1.1286-03" (зарегистрировано Минюстом России 05.05.2003, </w:t>
      </w:r>
      <w:proofErr w:type="gramStart"/>
      <w:r w:rsidR="00094A9E">
        <w:t>регистрационный</w:t>
      </w:r>
      <w:proofErr w:type="gramEnd"/>
      <w:r w:rsidR="00094A9E">
        <w:t xml:space="preserve"> N 4499);</w:t>
      </w:r>
    </w:p>
    <w:p w:rsidR="00094A9E" w:rsidRDefault="000245B4">
      <w:pPr>
        <w:pStyle w:val="ConsPlusNormal"/>
        <w:spacing w:before="220"/>
        <w:ind w:firstLine="540"/>
        <w:jc w:val="both"/>
      </w:pPr>
      <w:hyperlink r:id="rId10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</w:t>
      </w:r>
      <w:proofErr w:type="spellStart"/>
      <w:r w:rsidR="00094A9E">
        <w:t>СанПиН</w:t>
      </w:r>
      <w:proofErr w:type="spellEnd"/>
      <w:r w:rsidR="00094A9E">
        <w:t xml:space="preserve"> 2.2.2/2.4.1340-03" (зарегистрировано Минюстом России 10.06.2003, </w:t>
      </w:r>
      <w:proofErr w:type="gramStart"/>
      <w:r w:rsidR="00094A9E">
        <w:t>регистрационный</w:t>
      </w:r>
      <w:proofErr w:type="gramEnd"/>
      <w:r w:rsidR="00094A9E">
        <w:t xml:space="preserve"> N 4673);</w:t>
      </w:r>
    </w:p>
    <w:p w:rsidR="00094A9E" w:rsidRDefault="000245B4">
      <w:pPr>
        <w:pStyle w:val="ConsPlusNormal"/>
        <w:spacing w:before="220"/>
        <w:ind w:firstLine="540"/>
        <w:jc w:val="both"/>
      </w:pPr>
      <w:hyperlink r:id="rId11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25.04.2007 N 22 "Об утверждении </w:t>
      </w:r>
      <w:proofErr w:type="spellStart"/>
      <w:r w:rsidR="00094A9E">
        <w:t>СанПиН</w:t>
      </w:r>
      <w:proofErr w:type="spellEnd"/>
      <w:r w:rsidR="00094A9E">
        <w:t xml:space="preserve"> 2.2.2/2.4.2198-07" (зарегистрировано Минюстом России 07.06.2007, </w:t>
      </w:r>
      <w:proofErr w:type="gramStart"/>
      <w:r w:rsidR="00094A9E">
        <w:t>регистрационный</w:t>
      </w:r>
      <w:proofErr w:type="gramEnd"/>
      <w:r w:rsidR="00094A9E">
        <w:t xml:space="preserve"> N 9615);</w:t>
      </w:r>
    </w:p>
    <w:p w:rsidR="00094A9E" w:rsidRDefault="000245B4">
      <w:pPr>
        <w:pStyle w:val="ConsPlusNormal"/>
        <w:spacing w:before="220"/>
        <w:ind w:firstLine="540"/>
        <w:jc w:val="both"/>
      </w:pPr>
      <w:hyperlink r:id="rId12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28.04.2007 N 24 "Об утверждении </w:t>
      </w:r>
      <w:proofErr w:type="spellStart"/>
      <w:r w:rsidR="00094A9E">
        <w:t>СанПиН</w:t>
      </w:r>
      <w:proofErr w:type="spellEnd"/>
      <w:r w:rsidR="00094A9E">
        <w:t xml:space="preserve"> 2.4.3.2201-07" (зарегистрировано Минюстом России 07.06.2007, </w:t>
      </w:r>
      <w:proofErr w:type="gramStart"/>
      <w:r w:rsidR="00094A9E">
        <w:t>регистрационный</w:t>
      </w:r>
      <w:proofErr w:type="gramEnd"/>
      <w:r w:rsidR="00094A9E">
        <w:t xml:space="preserve"> N 9610);</w:t>
      </w:r>
    </w:p>
    <w:p w:rsidR="00094A9E" w:rsidRDefault="000245B4">
      <w:pPr>
        <w:pStyle w:val="ConsPlusNormal"/>
        <w:spacing w:before="220"/>
        <w:ind w:firstLine="540"/>
        <w:jc w:val="both"/>
      </w:pPr>
      <w:hyperlink r:id="rId13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23.07.2008 N 45 "Об утверждении </w:t>
      </w:r>
      <w:proofErr w:type="spellStart"/>
      <w:r w:rsidR="00094A9E">
        <w:t>СанПиН</w:t>
      </w:r>
      <w:proofErr w:type="spellEnd"/>
      <w:r w:rsidR="00094A9E">
        <w:t xml:space="preserve"> 2.4.5.2409-08" (зарегистрировано Минюстом России 07.08.2008, </w:t>
      </w:r>
      <w:proofErr w:type="gramStart"/>
      <w:r w:rsidR="00094A9E">
        <w:t>регистрационный</w:t>
      </w:r>
      <w:proofErr w:type="gramEnd"/>
      <w:r w:rsidR="00094A9E">
        <w:t xml:space="preserve"> N 12085);</w:t>
      </w:r>
    </w:p>
    <w:p w:rsidR="00094A9E" w:rsidRDefault="000245B4">
      <w:pPr>
        <w:pStyle w:val="ConsPlusNormal"/>
        <w:spacing w:before="220"/>
        <w:ind w:firstLine="540"/>
        <w:jc w:val="both"/>
      </w:pPr>
      <w:hyperlink r:id="rId14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30.09.2009 N 58 "Об утверждении </w:t>
      </w:r>
      <w:proofErr w:type="spellStart"/>
      <w:r w:rsidR="00094A9E">
        <w:t>СанПиН</w:t>
      </w:r>
      <w:proofErr w:type="spellEnd"/>
      <w:r w:rsidR="00094A9E">
        <w:t xml:space="preserve"> 2.4.6.2553-09" (зарегистрировано Минюстом России 05.11.2009, </w:t>
      </w:r>
      <w:proofErr w:type="gramStart"/>
      <w:r w:rsidR="00094A9E">
        <w:t>регистрационный</w:t>
      </w:r>
      <w:proofErr w:type="gramEnd"/>
      <w:r w:rsidR="00094A9E">
        <w:t xml:space="preserve"> N 15172);</w:t>
      </w:r>
    </w:p>
    <w:p w:rsidR="00094A9E" w:rsidRDefault="000245B4">
      <w:pPr>
        <w:pStyle w:val="ConsPlusNormal"/>
        <w:spacing w:before="220"/>
        <w:ind w:firstLine="540"/>
        <w:jc w:val="both"/>
      </w:pPr>
      <w:hyperlink r:id="rId15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30.09.2009 N 59 "Об утверждении </w:t>
      </w:r>
      <w:proofErr w:type="spellStart"/>
      <w:r w:rsidR="00094A9E">
        <w:t>СанПиН</w:t>
      </w:r>
      <w:proofErr w:type="spellEnd"/>
      <w:r w:rsidR="00094A9E">
        <w:t xml:space="preserve"> 2.4.3.2554-09" (зарегистрировано Минюстом России 06.11.2009, </w:t>
      </w:r>
      <w:proofErr w:type="gramStart"/>
      <w:r w:rsidR="00094A9E">
        <w:t>регистрационный</w:t>
      </w:r>
      <w:proofErr w:type="gramEnd"/>
      <w:r w:rsidR="00094A9E">
        <w:t xml:space="preserve"> N 15197);</w:t>
      </w:r>
    </w:p>
    <w:p w:rsidR="00094A9E" w:rsidRDefault="000245B4">
      <w:pPr>
        <w:pStyle w:val="ConsPlusNormal"/>
        <w:spacing w:before="220"/>
        <w:ind w:firstLine="540"/>
        <w:jc w:val="both"/>
      </w:pPr>
      <w:hyperlink r:id="rId16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19.04.2010 N 25 "Об утверждении </w:t>
      </w:r>
      <w:proofErr w:type="spellStart"/>
      <w:r w:rsidR="00094A9E">
        <w:t>СанПиН</w:t>
      </w:r>
      <w:proofErr w:type="spellEnd"/>
      <w:r w:rsidR="00094A9E">
        <w:t xml:space="preserve"> 2.4.4.2599-10" (зарегистрировано Минюстом России 26.05.2010, </w:t>
      </w:r>
      <w:proofErr w:type="gramStart"/>
      <w:r w:rsidR="00094A9E">
        <w:t>регистрационный</w:t>
      </w:r>
      <w:proofErr w:type="gramEnd"/>
      <w:r w:rsidR="00094A9E">
        <w:t xml:space="preserve"> N 17378);</w:t>
      </w:r>
    </w:p>
    <w:p w:rsidR="00094A9E" w:rsidRDefault="000245B4">
      <w:pPr>
        <w:pStyle w:val="ConsPlusNormal"/>
        <w:spacing w:before="220"/>
        <w:ind w:firstLine="540"/>
        <w:jc w:val="both"/>
      </w:pPr>
      <w:hyperlink r:id="rId17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30.04.2010 N 48 "Об утверждении </w:t>
      </w:r>
      <w:proofErr w:type="spellStart"/>
      <w:r w:rsidR="00094A9E">
        <w:t>СанПиН</w:t>
      </w:r>
      <w:proofErr w:type="spellEnd"/>
      <w:r w:rsidR="00094A9E">
        <w:t xml:space="preserve"> 2.2.2/2.4.2620-10" (зарегистрировано Минюстом России 07.06.2010, </w:t>
      </w:r>
      <w:proofErr w:type="gramStart"/>
      <w:r w:rsidR="00094A9E">
        <w:t>регистрационный</w:t>
      </w:r>
      <w:proofErr w:type="gramEnd"/>
      <w:r w:rsidR="00094A9E">
        <w:t xml:space="preserve"> N 17481);</w:t>
      </w:r>
    </w:p>
    <w:p w:rsidR="00094A9E" w:rsidRDefault="000245B4">
      <w:pPr>
        <w:pStyle w:val="ConsPlusNormal"/>
        <w:spacing w:before="220"/>
        <w:ind w:firstLine="540"/>
        <w:jc w:val="both"/>
      </w:pPr>
      <w:hyperlink r:id="rId18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28.06.2010 N 72 "Об утверждении </w:t>
      </w:r>
      <w:proofErr w:type="spellStart"/>
      <w:r w:rsidR="00094A9E">
        <w:t>СанПиН</w:t>
      </w:r>
      <w:proofErr w:type="spellEnd"/>
      <w:r w:rsidR="00094A9E">
        <w:t xml:space="preserve"> 2.4.7/1.1.2651-10" (зарегистрировано Минюстом России 22.07.2010, </w:t>
      </w:r>
      <w:proofErr w:type="gramStart"/>
      <w:r w:rsidR="00094A9E">
        <w:t>регистрационный</w:t>
      </w:r>
      <w:proofErr w:type="gramEnd"/>
      <w:r w:rsidR="00094A9E">
        <w:t xml:space="preserve"> N 17944);</w:t>
      </w:r>
    </w:p>
    <w:p w:rsidR="00094A9E" w:rsidRDefault="000245B4">
      <w:pPr>
        <w:pStyle w:val="ConsPlusNormal"/>
        <w:spacing w:before="220"/>
        <w:ind w:firstLine="540"/>
        <w:jc w:val="both"/>
      </w:pPr>
      <w:hyperlink r:id="rId19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03.09.2010 N 116 "Об утверждении </w:t>
      </w:r>
      <w:proofErr w:type="spellStart"/>
      <w:r w:rsidR="00094A9E">
        <w:t>СанПиН</w:t>
      </w:r>
      <w:proofErr w:type="spellEnd"/>
      <w:r w:rsidR="00094A9E">
        <w:t xml:space="preserve"> 2.2.2/2.4.2732-10 "Изменение N 3 к </w:t>
      </w:r>
      <w:proofErr w:type="spellStart"/>
      <w:r w:rsidR="00094A9E">
        <w:t>СанПиН</w:t>
      </w:r>
      <w:proofErr w:type="spellEnd"/>
      <w:r w:rsidR="00094A9E">
        <w:t xml:space="preserve"> 2.2.2/2.4.1340-03 "Гигиенические требования к персональным электронно-вычислительным машинам и организации работы" (зарегистрировано Минюстом России 18.10.2010, </w:t>
      </w:r>
      <w:proofErr w:type="gramStart"/>
      <w:r w:rsidR="00094A9E">
        <w:t>регистрационный</w:t>
      </w:r>
      <w:proofErr w:type="gramEnd"/>
      <w:r w:rsidR="00094A9E">
        <w:t xml:space="preserve"> N 18748);</w:t>
      </w:r>
    </w:p>
    <w:p w:rsidR="00094A9E" w:rsidRDefault="000245B4">
      <w:pPr>
        <w:pStyle w:val="ConsPlusNormal"/>
        <w:spacing w:before="220"/>
        <w:ind w:firstLine="540"/>
        <w:jc w:val="both"/>
      </w:pPr>
      <w:hyperlink r:id="rId20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29.12.2010 N 189 "Об утверждении </w:t>
      </w:r>
      <w:proofErr w:type="spellStart"/>
      <w:r w:rsidR="00094A9E">
        <w:t>СанПиН</w:t>
      </w:r>
      <w:proofErr w:type="spellEnd"/>
      <w:r w:rsidR="00094A9E">
        <w:t xml:space="preserve">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</w:t>
      </w:r>
      <w:proofErr w:type="gramStart"/>
      <w:r w:rsidR="00094A9E">
        <w:t>регистрационный</w:t>
      </w:r>
      <w:proofErr w:type="gramEnd"/>
      <w:r w:rsidR="00094A9E">
        <w:t xml:space="preserve"> N 19993);</w:t>
      </w:r>
    </w:p>
    <w:p w:rsidR="00094A9E" w:rsidRDefault="000245B4">
      <w:pPr>
        <w:pStyle w:val="ConsPlusNormal"/>
        <w:spacing w:before="220"/>
        <w:ind w:firstLine="540"/>
        <w:jc w:val="both"/>
      </w:pPr>
      <w:hyperlink r:id="rId21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04.03.2011 N 17 "Об утверждении </w:t>
      </w:r>
      <w:proofErr w:type="spellStart"/>
      <w:r w:rsidR="00094A9E">
        <w:t>СанПиН</w:t>
      </w:r>
      <w:proofErr w:type="spellEnd"/>
      <w:r w:rsidR="00094A9E">
        <w:t xml:space="preserve"> 2.4.3.2841-11 "Изменения N 3 к </w:t>
      </w:r>
      <w:proofErr w:type="spellStart"/>
      <w:r w:rsidR="00094A9E">
        <w:t>СанПиН</w:t>
      </w:r>
      <w:proofErr w:type="spellEnd"/>
      <w:r w:rsidR="00094A9E">
        <w:t xml:space="preserve"> 2.4.3.1186-03 "Санитарно-эпидемиологические требования к организации учебно-производственного процесса в образовательных учреждениях </w:t>
      </w:r>
      <w:proofErr w:type="gramStart"/>
      <w:r w:rsidR="00094A9E">
        <w:t>начального профессионального</w:t>
      </w:r>
      <w:proofErr w:type="gramEnd"/>
      <w:r w:rsidR="00094A9E">
        <w:t xml:space="preserve"> образования" (зарегистрировано Минюстом России 29.03.2011, регистрационный N 20327);</w:t>
      </w:r>
    </w:p>
    <w:p w:rsidR="00094A9E" w:rsidRDefault="000245B4">
      <w:pPr>
        <w:pStyle w:val="ConsPlusNormal"/>
        <w:spacing w:before="220"/>
        <w:ind w:firstLine="540"/>
        <w:jc w:val="both"/>
      </w:pPr>
      <w:hyperlink r:id="rId22" w:history="1">
        <w:proofErr w:type="gramStart"/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18.03.2011 N 22 "Об утверждении </w:t>
      </w:r>
      <w:proofErr w:type="spellStart"/>
      <w:r w:rsidR="00094A9E">
        <w:t>СанПиН</w:t>
      </w:r>
      <w:proofErr w:type="spellEnd"/>
      <w:r w:rsidR="00094A9E">
        <w:t xml:space="preserve"> 2.4.2.2842-11 "Санитарно-эпидемиологические</w:t>
      </w:r>
      <w:proofErr w:type="gramEnd"/>
      <w:r w:rsidR="00094A9E">
        <w:t xml:space="preserve"> </w:t>
      </w:r>
      <w:r w:rsidR="00094A9E">
        <w:lastRenderedPageBreak/>
        <w:t xml:space="preserve">требования к устройству, содержанию и организации работы лагерей труда и отдыха для подростков" (зарегистрировано Минюстом России 24.03.2011, </w:t>
      </w:r>
      <w:proofErr w:type="gramStart"/>
      <w:r w:rsidR="00094A9E">
        <w:t>регистрационный</w:t>
      </w:r>
      <w:proofErr w:type="gramEnd"/>
      <w:r w:rsidR="00094A9E">
        <w:t xml:space="preserve"> N 20277);</w:t>
      </w:r>
    </w:p>
    <w:p w:rsidR="00094A9E" w:rsidRDefault="000245B4">
      <w:pPr>
        <w:pStyle w:val="ConsPlusNormal"/>
        <w:spacing w:before="220"/>
        <w:ind w:firstLine="540"/>
        <w:jc w:val="both"/>
      </w:pPr>
      <w:hyperlink r:id="rId23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29.06.2011 N 85 "Об утверждении </w:t>
      </w:r>
      <w:proofErr w:type="spellStart"/>
      <w:r w:rsidR="00094A9E">
        <w:t>СанПиН</w:t>
      </w:r>
      <w:proofErr w:type="spellEnd"/>
      <w:r w:rsidR="00094A9E">
        <w:t xml:space="preserve"> 2.4.2.2883-11 "Изменения N 1 к </w:t>
      </w:r>
      <w:proofErr w:type="spellStart"/>
      <w:r w:rsidR="00094A9E">
        <w:t>СанПиН</w:t>
      </w:r>
      <w:proofErr w:type="spellEnd"/>
      <w:r w:rsidR="00094A9E">
        <w:t xml:space="preserve">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</w:t>
      </w:r>
      <w:proofErr w:type="gramStart"/>
      <w:r w:rsidR="00094A9E">
        <w:t>регистрационный</w:t>
      </w:r>
      <w:proofErr w:type="gramEnd"/>
      <w:r w:rsidR="00094A9E">
        <w:t xml:space="preserve"> N 22637);</w:t>
      </w:r>
    </w:p>
    <w:p w:rsidR="00094A9E" w:rsidRDefault="000245B4">
      <w:pPr>
        <w:pStyle w:val="ConsPlusNormal"/>
        <w:spacing w:before="220"/>
        <w:ind w:firstLine="540"/>
        <w:jc w:val="both"/>
      </w:pPr>
      <w:hyperlink r:id="rId24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18.03.2011 N 21 "Об утверждении </w:t>
      </w:r>
      <w:proofErr w:type="spellStart"/>
      <w:r w:rsidR="00094A9E">
        <w:t>СанПиН</w:t>
      </w:r>
      <w:proofErr w:type="spellEnd"/>
      <w:r w:rsidR="00094A9E">
        <w:t xml:space="preserve">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</w:t>
      </w:r>
      <w:proofErr w:type="gramStart"/>
      <w:r w:rsidR="00094A9E">
        <w:t>регистрационный</w:t>
      </w:r>
      <w:proofErr w:type="gramEnd"/>
      <w:r w:rsidR="00094A9E">
        <w:t xml:space="preserve"> N 20279);</w:t>
      </w:r>
    </w:p>
    <w:p w:rsidR="00094A9E" w:rsidRDefault="000245B4">
      <w:pPr>
        <w:pStyle w:val="ConsPlusNormal"/>
        <w:spacing w:before="220"/>
        <w:ind w:firstLine="540"/>
        <w:jc w:val="both"/>
      </w:pPr>
      <w:hyperlink r:id="rId25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14.05.2013 N 25 "Об утверждении </w:t>
      </w:r>
      <w:proofErr w:type="spellStart"/>
      <w:r w:rsidR="00094A9E">
        <w:t>СанПиН</w:t>
      </w:r>
      <w:proofErr w:type="spellEnd"/>
      <w:r w:rsidR="00094A9E">
        <w:t xml:space="preserve">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</w:t>
      </w:r>
      <w:proofErr w:type="gramStart"/>
      <w:r w:rsidR="00094A9E">
        <w:t>регистрационный</w:t>
      </w:r>
      <w:proofErr w:type="gramEnd"/>
      <w:r w:rsidR="00094A9E">
        <w:t xml:space="preserve"> N 28563);</w:t>
      </w:r>
    </w:p>
    <w:p w:rsidR="00094A9E" w:rsidRDefault="000245B4">
      <w:pPr>
        <w:pStyle w:val="ConsPlusNormal"/>
        <w:spacing w:before="220"/>
        <w:ind w:firstLine="540"/>
        <w:jc w:val="both"/>
      </w:pPr>
      <w:hyperlink r:id="rId26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15.05.2013 N 26 "Об утверждении </w:t>
      </w:r>
      <w:proofErr w:type="spellStart"/>
      <w:r w:rsidR="00094A9E">
        <w:t>СанПиН</w:t>
      </w:r>
      <w:proofErr w:type="spellEnd"/>
      <w:r w:rsidR="00094A9E"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</w:t>
      </w:r>
      <w:proofErr w:type="gramStart"/>
      <w:r w:rsidR="00094A9E">
        <w:t>регистрационный</w:t>
      </w:r>
      <w:proofErr w:type="gramEnd"/>
      <w:r w:rsidR="00094A9E">
        <w:t xml:space="preserve"> N 28564);</w:t>
      </w:r>
    </w:p>
    <w:p w:rsidR="00094A9E" w:rsidRDefault="000245B4">
      <w:pPr>
        <w:pStyle w:val="ConsPlusNormal"/>
        <w:spacing w:before="220"/>
        <w:ind w:firstLine="540"/>
        <w:jc w:val="both"/>
      </w:pPr>
      <w:hyperlink r:id="rId27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19.12.2013 N 68 "Об утверждении </w:t>
      </w:r>
      <w:proofErr w:type="spellStart"/>
      <w:r w:rsidR="00094A9E">
        <w:t>СанПиН</w:t>
      </w:r>
      <w:proofErr w:type="spellEnd"/>
      <w:r w:rsidR="00094A9E">
        <w:t xml:space="preserve">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</w:t>
      </w:r>
      <w:proofErr w:type="gramStart"/>
      <w:r w:rsidR="00094A9E">
        <w:t>регистрационный</w:t>
      </w:r>
      <w:proofErr w:type="gramEnd"/>
      <w:r w:rsidR="00094A9E">
        <w:t xml:space="preserve"> N 31209);</w:t>
      </w:r>
    </w:p>
    <w:p w:rsidR="00094A9E" w:rsidRDefault="000245B4">
      <w:pPr>
        <w:pStyle w:val="ConsPlusNormal"/>
        <w:spacing w:before="220"/>
        <w:ind w:firstLine="540"/>
        <w:jc w:val="both"/>
      </w:pPr>
      <w:hyperlink r:id="rId28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25.12.2013 N 72 "О внесении изменений N 2 в </w:t>
      </w:r>
      <w:proofErr w:type="spellStart"/>
      <w:r w:rsidR="00094A9E">
        <w:t>СанПиН</w:t>
      </w:r>
      <w:proofErr w:type="spellEnd"/>
      <w:r w:rsidR="00094A9E">
        <w:t xml:space="preserve">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</w:t>
      </w:r>
      <w:proofErr w:type="gramStart"/>
      <w:r w:rsidR="00094A9E">
        <w:t>регистрационный</w:t>
      </w:r>
      <w:proofErr w:type="gramEnd"/>
      <w:r w:rsidR="00094A9E">
        <w:t xml:space="preserve"> N 31751);</w:t>
      </w:r>
    </w:p>
    <w:p w:rsidR="00094A9E" w:rsidRDefault="000245B4">
      <w:pPr>
        <w:pStyle w:val="ConsPlusNormal"/>
        <w:spacing w:before="220"/>
        <w:ind w:firstLine="540"/>
        <w:jc w:val="both"/>
      </w:pPr>
      <w:hyperlink r:id="rId29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27.12.2013 N 73 "Об утверждении </w:t>
      </w:r>
      <w:proofErr w:type="spellStart"/>
      <w:r w:rsidR="00094A9E">
        <w:t>СанПиН</w:t>
      </w:r>
      <w:proofErr w:type="spellEnd"/>
      <w:r w:rsidR="00094A9E">
        <w:t xml:space="preserve">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</w:t>
      </w:r>
      <w:proofErr w:type="gramStart"/>
      <w:r w:rsidR="00094A9E">
        <w:t>регистрационный</w:t>
      </w:r>
      <w:proofErr w:type="gramEnd"/>
      <w:r w:rsidR="00094A9E">
        <w:t xml:space="preserve"> N 32024);</w:t>
      </w:r>
    </w:p>
    <w:p w:rsidR="00094A9E" w:rsidRDefault="000245B4">
      <w:pPr>
        <w:pStyle w:val="ConsPlusNormal"/>
        <w:spacing w:before="220"/>
        <w:ind w:firstLine="540"/>
        <w:jc w:val="both"/>
      </w:pPr>
      <w:hyperlink r:id="rId30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04.07.2014 N 41 "Об утверждении </w:t>
      </w:r>
      <w:proofErr w:type="spellStart"/>
      <w:r w:rsidR="00094A9E">
        <w:t>СанПиН</w:t>
      </w:r>
      <w:proofErr w:type="spellEnd"/>
      <w:r w:rsidR="00094A9E">
        <w:t xml:space="preserve"> 2.4.4.3172-14 "Санитарно-эпидемиологические требования к устройству, содержанию и организации </w:t>
      </w:r>
      <w:proofErr w:type="gramStart"/>
      <w:r w:rsidR="00094A9E">
        <w:t>режима работы образовательных организаций дополнительного образования</w:t>
      </w:r>
      <w:proofErr w:type="gramEnd"/>
      <w:r w:rsidR="00094A9E">
        <w:t xml:space="preserve"> детей" (зарегистрировано Минюстом России 20.08.2014, регистрационный N 33660);</w:t>
      </w:r>
    </w:p>
    <w:p w:rsidR="00094A9E" w:rsidRDefault="000245B4">
      <w:pPr>
        <w:pStyle w:val="ConsPlusNormal"/>
        <w:spacing w:before="220"/>
        <w:ind w:firstLine="540"/>
        <w:jc w:val="both"/>
      </w:pPr>
      <w:hyperlink r:id="rId31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02.12.2014 N 78 "О признании утратившим силу пункта 2.2 </w:t>
      </w:r>
      <w:proofErr w:type="spellStart"/>
      <w:r w:rsidR="00094A9E">
        <w:t>СанПиН</w:t>
      </w:r>
      <w:proofErr w:type="spellEnd"/>
      <w:r w:rsidR="00094A9E">
        <w:t xml:space="preserve"> 2.4.7.1166-02 "Гигиенические требования к изданиям учебным для общего и </w:t>
      </w:r>
      <w:proofErr w:type="gramStart"/>
      <w:r w:rsidR="00094A9E">
        <w:t>начального профессионального</w:t>
      </w:r>
      <w:proofErr w:type="gramEnd"/>
      <w:r w:rsidR="00094A9E">
        <w:t xml:space="preserve"> образования" (зарегистрировано Минюстом России 11.12.2014, регистрационный N 35144);</w:t>
      </w:r>
    </w:p>
    <w:p w:rsidR="00094A9E" w:rsidRDefault="000245B4">
      <w:pPr>
        <w:pStyle w:val="ConsPlusNormal"/>
        <w:spacing w:before="220"/>
        <w:ind w:firstLine="540"/>
        <w:jc w:val="both"/>
      </w:pPr>
      <w:hyperlink r:id="rId32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09.02.2015 N 8 "Об утверждении </w:t>
      </w:r>
      <w:proofErr w:type="spellStart"/>
      <w:r w:rsidR="00094A9E">
        <w:t>СанПиН</w:t>
      </w:r>
      <w:proofErr w:type="spellEnd"/>
      <w:r w:rsidR="00094A9E">
        <w:t xml:space="preserve">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</w:t>
      </w:r>
      <w:proofErr w:type="gramStart"/>
      <w:r w:rsidR="00094A9E">
        <w:lastRenderedPageBreak/>
        <w:t>регистрационный</w:t>
      </w:r>
      <w:proofErr w:type="gramEnd"/>
      <w:r w:rsidR="00094A9E">
        <w:t xml:space="preserve"> N 36571);</w:t>
      </w:r>
    </w:p>
    <w:p w:rsidR="00094A9E" w:rsidRDefault="000245B4">
      <w:pPr>
        <w:pStyle w:val="ConsPlusNormal"/>
        <w:spacing w:before="220"/>
        <w:ind w:firstLine="540"/>
        <w:jc w:val="both"/>
      </w:pPr>
      <w:hyperlink r:id="rId33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20.07.2015 N 28 "О внесении изменений в </w:t>
      </w:r>
      <w:proofErr w:type="spellStart"/>
      <w:r w:rsidR="00094A9E">
        <w:t>СанПиН</w:t>
      </w:r>
      <w:proofErr w:type="spellEnd"/>
      <w:r w:rsidR="00094A9E"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 w:rsidR="00094A9E">
        <w:t>регистрационный</w:t>
      </w:r>
      <w:proofErr w:type="gramEnd"/>
      <w:r w:rsidR="00094A9E">
        <w:t xml:space="preserve"> N 38312);</w:t>
      </w:r>
    </w:p>
    <w:p w:rsidR="00094A9E" w:rsidRDefault="000245B4">
      <w:pPr>
        <w:pStyle w:val="ConsPlusNormal"/>
        <w:spacing w:before="220"/>
        <w:ind w:firstLine="540"/>
        <w:jc w:val="both"/>
      </w:pPr>
      <w:hyperlink r:id="rId34" w:history="1">
        <w:proofErr w:type="gramStart"/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10.07.2015 N 26 "Об утверждении </w:t>
      </w:r>
      <w:proofErr w:type="spellStart"/>
      <w:r w:rsidR="00094A9E">
        <w:t>СанПиН</w:t>
      </w:r>
      <w:proofErr w:type="spellEnd"/>
      <w:r w:rsidR="00094A9E"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  <w:proofErr w:type="gramEnd"/>
    </w:p>
    <w:p w:rsidR="00094A9E" w:rsidRDefault="000245B4">
      <w:pPr>
        <w:pStyle w:val="ConsPlusNormal"/>
        <w:spacing w:before="220"/>
        <w:ind w:firstLine="540"/>
        <w:jc w:val="both"/>
      </w:pPr>
      <w:hyperlink r:id="rId35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27.08.2015 N 41 "О внесении изменений в </w:t>
      </w:r>
      <w:proofErr w:type="spellStart"/>
      <w:r w:rsidR="00094A9E">
        <w:t>СанПиН</w:t>
      </w:r>
      <w:proofErr w:type="spellEnd"/>
      <w:r w:rsidR="00094A9E"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</w:t>
      </w:r>
      <w:proofErr w:type="gramStart"/>
      <w:r w:rsidR="00094A9E">
        <w:t>регистрационный</w:t>
      </w:r>
      <w:proofErr w:type="gramEnd"/>
      <w:r w:rsidR="00094A9E">
        <w:t xml:space="preserve"> N 38824);</w:t>
      </w:r>
    </w:p>
    <w:p w:rsidR="00094A9E" w:rsidRDefault="000245B4">
      <w:pPr>
        <w:pStyle w:val="ConsPlusNormal"/>
        <w:spacing w:before="220"/>
        <w:ind w:firstLine="540"/>
        <w:jc w:val="both"/>
      </w:pPr>
      <w:hyperlink r:id="rId36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24.11.2015 N 81 "О внесении изменений N 3 в </w:t>
      </w:r>
      <w:proofErr w:type="spellStart"/>
      <w:r w:rsidR="00094A9E">
        <w:t>СанПиН</w:t>
      </w:r>
      <w:proofErr w:type="spellEnd"/>
      <w:r w:rsidR="00094A9E">
        <w:t xml:space="preserve">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</w:t>
      </w:r>
      <w:proofErr w:type="gramStart"/>
      <w:r w:rsidR="00094A9E">
        <w:t>регистрационный</w:t>
      </w:r>
      <w:proofErr w:type="gramEnd"/>
      <w:r w:rsidR="00094A9E">
        <w:t xml:space="preserve"> N 40154);</w:t>
      </w:r>
    </w:p>
    <w:p w:rsidR="00094A9E" w:rsidRDefault="000245B4">
      <w:pPr>
        <w:pStyle w:val="ConsPlusNormal"/>
        <w:spacing w:before="220"/>
        <w:ind w:firstLine="540"/>
        <w:jc w:val="both"/>
      </w:pPr>
      <w:hyperlink r:id="rId37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14.08.2015 N 38 "О внесении изменений в </w:t>
      </w:r>
      <w:proofErr w:type="spellStart"/>
      <w:r w:rsidR="00094A9E">
        <w:t>СанПиН</w:t>
      </w:r>
      <w:proofErr w:type="spellEnd"/>
      <w:r w:rsidR="00094A9E">
        <w:t xml:space="preserve">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</w:t>
      </w:r>
      <w:proofErr w:type="gramStart"/>
      <w:r w:rsidR="00094A9E">
        <w:t>регистрационный</w:t>
      </w:r>
      <w:proofErr w:type="gramEnd"/>
      <w:r w:rsidR="00094A9E">
        <w:t xml:space="preserve"> N 38591);</w:t>
      </w:r>
    </w:p>
    <w:p w:rsidR="00094A9E" w:rsidRDefault="000245B4">
      <w:pPr>
        <w:pStyle w:val="ConsPlusNormal"/>
        <w:spacing w:before="220"/>
        <w:ind w:firstLine="540"/>
        <w:jc w:val="both"/>
      </w:pPr>
      <w:hyperlink r:id="rId38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22.03.2017 N 38 "О внесении изменений в </w:t>
      </w:r>
      <w:proofErr w:type="spellStart"/>
      <w:r w:rsidR="00094A9E">
        <w:t>СанПиН</w:t>
      </w:r>
      <w:proofErr w:type="spellEnd"/>
      <w:r w:rsidR="00094A9E">
        <w:t xml:space="preserve"> 2.4.4.2599-10, </w:t>
      </w:r>
      <w:proofErr w:type="spellStart"/>
      <w:r w:rsidR="00094A9E">
        <w:t>СанПиН</w:t>
      </w:r>
      <w:proofErr w:type="spellEnd"/>
      <w:r w:rsidR="00094A9E">
        <w:t xml:space="preserve"> 2.4.4.3155-13, </w:t>
      </w:r>
      <w:proofErr w:type="spellStart"/>
      <w:r w:rsidR="00094A9E">
        <w:t>СанПиН</w:t>
      </w:r>
      <w:proofErr w:type="spellEnd"/>
      <w:r w:rsidR="00094A9E">
        <w:t xml:space="preserve"> 2.4.4.3048-13, </w:t>
      </w:r>
      <w:proofErr w:type="spellStart"/>
      <w:r w:rsidR="00094A9E">
        <w:t>СанПиН</w:t>
      </w:r>
      <w:proofErr w:type="spellEnd"/>
      <w:r w:rsidR="00094A9E">
        <w:t xml:space="preserve"> 2.4.2.2842-11" (зарегистрировано Минюстом России 11.04.2017, </w:t>
      </w:r>
      <w:proofErr w:type="gramStart"/>
      <w:r w:rsidR="00094A9E">
        <w:t>регистрационный</w:t>
      </w:r>
      <w:proofErr w:type="gramEnd"/>
      <w:r w:rsidR="00094A9E">
        <w:t xml:space="preserve"> N 46337);</w:t>
      </w:r>
    </w:p>
    <w:p w:rsidR="00094A9E" w:rsidRDefault="000245B4">
      <w:pPr>
        <w:pStyle w:val="ConsPlusNormal"/>
        <w:spacing w:before="220"/>
        <w:ind w:firstLine="540"/>
        <w:jc w:val="both"/>
      </w:pPr>
      <w:hyperlink r:id="rId39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</w:t>
      </w:r>
      <w:proofErr w:type="spellStart"/>
      <w:r w:rsidR="00094A9E">
        <w:t>СанПиН</w:t>
      </w:r>
      <w:proofErr w:type="spellEnd"/>
      <w:r w:rsidR="00094A9E">
        <w:t xml:space="preserve"> 2.4.5.2409-08" (зарегистрировано Минюстом России 08.04.2019, </w:t>
      </w:r>
      <w:proofErr w:type="gramStart"/>
      <w:r w:rsidR="00094A9E">
        <w:t>регистрационный</w:t>
      </w:r>
      <w:proofErr w:type="gramEnd"/>
      <w:r w:rsidR="00094A9E">
        <w:t xml:space="preserve"> N 54310);</w:t>
      </w:r>
    </w:p>
    <w:p w:rsidR="00094A9E" w:rsidRDefault="000245B4">
      <w:pPr>
        <w:pStyle w:val="ConsPlusNormal"/>
        <w:spacing w:before="220"/>
        <w:ind w:firstLine="540"/>
        <w:jc w:val="both"/>
      </w:pPr>
      <w:hyperlink r:id="rId40" w:history="1">
        <w:r w:rsidR="00094A9E">
          <w:rPr>
            <w:color w:val="0000FF"/>
          </w:rPr>
          <w:t>постановление</w:t>
        </w:r>
      </w:hyperlink>
      <w:r w:rsidR="00094A9E"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</w:t>
      </w:r>
      <w:proofErr w:type="spellStart"/>
      <w:r w:rsidR="00094A9E">
        <w:t>СанПиН</w:t>
      </w:r>
      <w:proofErr w:type="spellEnd"/>
      <w:r w:rsidR="00094A9E">
        <w:t xml:space="preserve">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</w:t>
      </w:r>
      <w:proofErr w:type="gramStart"/>
      <w:r w:rsidR="00094A9E">
        <w:t>регистрационный</w:t>
      </w:r>
      <w:proofErr w:type="gramEnd"/>
      <w:r w:rsidR="00094A9E">
        <w:t xml:space="preserve"> N 54764).</w:t>
      </w: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jc w:val="right"/>
      </w:pPr>
      <w:r>
        <w:t>А.Ю.ПОПОВА</w:t>
      </w: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jc w:val="right"/>
        <w:outlineLvl w:val="0"/>
      </w:pPr>
      <w:proofErr w:type="gramStart"/>
      <w:r>
        <w:t>Утверждены</w:t>
      </w:r>
      <w:proofErr w:type="gramEnd"/>
    </w:p>
    <w:p w:rsidR="00094A9E" w:rsidRDefault="00094A9E">
      <w:pPr>
        <w:pStyle w:val="ConsPlusNormal"/>
        <w:jc w:val="right"/>
      </w:pPr>
      <w:r>
        <w:lastRenderedPageBreak/>
        <w:t>постановлением</w:t>
      </w:r>
    </w:p>
    <w:p w:rsidR="00094A9E" w:rsidRDefault="00094A9E">
      <w:pPr>
        <w:pStyle w:val="ConsPlusNormal"/>
        <w:jc w:val="right"/>
      </w:pPr>
      <w:r>
        <w:t>Главного государственного</w:t>
      </w:r>
    </w:p>
    <w:p w:rsidR="00094A9E" w:rsidRDefault="00094A9E">
      <w:pPr>
        <w:pStyle w:val="ConsPlusNormal"/>
        <w:jc w:val="right"/>
      </w:pPr>
      <w:r>
        <w:t>санитарного врача</w:t>
      </w:r>
    </w:p>
    <w:p w:rsidR="00094A9E" w:rsidRDefault="00094A9E">
      <w:pPr>
        <w:pStyle w:val="ConsPlusNormal"/>
        <w:jc w:val="right"/>
      </w:pPr>
      <w:r>
        <w:t>Российской Федерации</w:t>
      </w:r>
    </w:p>
    <w:p w:rsidR="00094A9E" w:rsidRDefault="00094A9E">
      <w:pPr>
        <w:pStyle w:val="ConsPlusNormal"/>
        <w:jc w:val="right"/>
      </w:pPr>
      <w:r>
        <w:t>от 28.09.2020 N 28</w:t>
      </w: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Title"/>
        <w:jc w:val="center"/>
      </w:pPr>
      <w:bookmarkStart w:id="0" w:name="P71"/>
      <w:bookmarkEnd w:id="0"/>
      <w:r>
        <w:t>САНИТАРНЫЕ ПРАВИЛА</w:t>
      </w:r>
    </w:p>
    <w:p w:rsidR="00094A9E" w:rsidRDefault="00094A9E">
      <w:pPr>
        <w:pStyle w:val="ConsPlusTitle"/>
        <w:jc w:val="center"/>
      </w:pPr>
      <w:r>
        <w:t>СП 2.4.3648-20</w:t>
      </w:r>
    </w:p>
    <w:p w:rsidR="00094A9E" w:rsidRDefault="00094A9E">
      <w:pPr>
        <w:pStyle w:val="ConsPlusTitle"/>
        <w:jc w:val="center"/>
      </w:pPr>
    </w:p>
    <w:p w:rsidR="00094A9E" w:rsidRDefault="00094A9E">
      <w:pPr>
        <w:pStyle w:val="ConsPlusTitle"/>
        <w:jc w:val="center"/>
      </w:pPr>
      <w:r>
        <w:t>"САНИТАРНО-ЭПИДЕМИОЛОГИЧЕСКИЕ ТРЕБОВАНИЯ</w:t>
      </w:r>
    </w:p>
    <w:p w:rsidR="00094A9E" w:rsidRDefault="00094A9E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094A9E" w:rsidRDefault="00094A9E">
      <w:pPr>
        <w:pStyle w:val="ConsPlusTitle"/>
        <w:jc w:val="center"/>
      </w:pPr>
      <w:r>
        <w:t>ДЕТЕЙ И МОЛОДЕЖИ"</w:t>
      </w: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Title"/>
        <w:jc w:val="center"/>
        <w:outlineLvl w:val="1"/>
      </w:pPr>
      <w:r>
        <w:t>1. Область применения</w:t>
      </w: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ind w:firstLine="540"/>
        <w:jc w:val="both"/>
      </w:pPr>
      <w:bookmarkStart w:id="1" w:name="P80"/>
      <w:bookmarkEnd w:id="1"/>
      <w:r>
        <w:t xml:space="preserve">1.1. </w:t>
      </w:r>
      <w:proofErr w:type="gramStart"/>
      <w:r>
        <w:t xml:space="preserve">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</w:t>
      </w:r>
      <w:proofErr w:type="spellStart"/>
      <w:r>
        <w:t>культурно-досуговых</w:t>
      </w:r>
      <w:proofErr w:type="spellEnd"/>
      <w:r>
        <w:t xml:space="preserve"> центрах, аэропортах</w:t>
      </w:r>
      <w:proofErr w:type="gramEnd"/>
      <w:r>
        <w:t xml:space="preserve">, </w:t>
      </w:r>
      <w:proofErr w:type="gramStart"/>
      <w:r>
        <w:t>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119" w:history="1">
        <w:r>
          <w:rPr>
            <w:color w:val="0000FF"/>
          </w:rPr>
          <w:t>пунктами 2.1.1</w:t>
        </w:r>
      </w:hyperlink>
      <w:r>
        <w:t>, 2.1.2 (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21" w:history="1">
        <w:r>
          <w:rPr>
            <w:color w:val="0000FF"/>
          </w:rPr>
          <w:t>второй</w:t>
        </w:r>
      </w:hyperlink>
      <w:r>
        <w:t xml:space="preserve">, </w:t>
      </w:r>
      <w:hyperlink w:anchor="P12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24" w:history="1">
        <w:r>
          <w:rPr>
            <w:color w:val="0000FF"/>
          </w:rPr>
          <w:t>пятый</w:t>
        </w:r>
      </w:hyperlink>
      <w:r>
        <w:t xml:space="preserve">), </w:t>
      </w:r>
      <w:hyperlink w:anchor="P125" w:history="1">
        <w:r>
          <w:rPr>
            <w:color w:val="0000FF"/>
          </w:rPr>
          <w:t>2.1.3</w:t>
        </w:r>
      </w:hyperlink>
      <w:r>
        <w:t>, 2.2.1 (</w:t>
      </w:r>
      <w:hyperlink w:anchor="P12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130" w:history="1">
        <w:r>
          <w:rPr>
            <w:color w:val="0000FF"/>
          </w:rPr>
          <w:t>четвертый</w:t>
        </w:r>
      </w:hyperlink>
      <w:r>
        <w:t>), 2.2.2 (</w:t>
      </w:r>
      <w:hyperlink w:anchor="P131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4" w:history="1">
        <w:r>
          <w:rPr>
            <w:color w:val="0000FF"/>
          </w:rPr>
          <w:t>четвертый</w:t>
        </w:r>
      </w:hyperlink>
      <w:r>
        <w:t>), 2.2.3 (</w:t>
      </w:r>
      <w:hyperlink w:anchor="P135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7" w:history="1">
        <w:r>
          <w:rPr>
            <w:color w:val="0000FF"/>
          </w:rPr>
          <w:t>третий</w:t>
        </w:r>
      </w:hyperlink>
      <w:r>
        <w:t xml:space="preserve">), </w:t>
      </w:r>
      <w:hyperlink w:anchor="P139" w:history="1">
        <w:r>
          <w:rPr>
            <w:color w:val="0000FF"/>
          </w:rPr>
          <w:t>2.2.5</w:t>
        </w:r>
      </w:hyperlink>
      <w:r>
        <w:t xml:space="preserve">, </w:t>
      </w:r>
      <w:hyperlink w:anchor="P140" w:history="1">
        <w:r>
          <w:rPr>
            <w:color w:val="0000FF"/>
          </w:rPr>
          <w:t>2.2.6</w:t>
        </w:r>
      </w:hyperlink>
      <w:r>
        <w:t xml:space="preserve">, </w:t>
      </w:r>
      <w:hyperlink w:anchor="P142" w:history="1">
        <w:r>
          <w:rPr>
            <w:color w:val="0000FF"/>
          </w:rPr>
          <w:t>2.3.1</w:t>
        </w:r>
      </w:hyperlink>
      <w:r>
        <w:t xml:space="preserve">, </w:t>
      </w:r>
      <w:hyperlink w:anchor="P158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159" w:history="1">
        <w:r>
          <w:rPr>
            <w:color w:val="0000FF"/>
          </w:rPr>
          <w:t>2.3.3</w:t>
        </w:r>
      </w:hyperlink>
      <w:r>
        <w:t xml:space="preserve">, </w:t>
      </w:r>
      <w:hyperlink w:anchor="P162" w:history="1">
        <w:r>
          <w:rPr>
            <w:color w:val="0000FF"/>
          </w:rPr>
          <w:t>2.4.1</w:t>
        </w:r>
        <w:proofErr w:type="gramEnd"/>
      </w:hyperlink>
      <w:r>
        <w:t xml:space="preserve">, </w:t>
      </w:r>
      <w:hyperlink w:anchor="P163" w:history="1">
        <w:proofErr w:type="gramStart"/>
        <w:r>
          <w:rPr>
            <w:color w:val="0000FF"/>
          </w:rPr>
          <w:t>2.4.2</w:t>
        </w:r>
      </w:hyperlink>
      <w:r>
        <w:t>, 2.4.3 (</w:t>
      </w:r>
      <w:hyperlink w:anchor="P164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69" w:history="1">
        <w:r>
          <w:rPr>
            <w:color w:val="0000FF"/>
          </w:rPr>
          <w:t>третий</w:t>
        </w:r>
      </w:hyperlink>
      <w:r>
        <w:t xml:space="preserve">, </w:t>
      </w:r>
      <w:hyperlink w:anchor="P17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73" w:history="1">
        <w:r>
          <w:rPr>
            <w:color w:val="0000FF"/>
          </w:rPr>
          <w:t>седьмой</w:t>
        </w:r>
      </w:hyperlink>
      <w:r>
        <w:t>), 2.4.6 (</w:t>
      </w:r>
      <w:hyperlink w:anchor="P189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99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202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207" w:history="1">
        <w:r>
          <w:rPr>
            <w:color w:val="0000FF"/>
          </w:rPr>
          <w:t>2.4.7</w:t>
        </w:r>
      </w:hyperlink>
      <w:r>
        <w:t>, 2.4.8 (</w:t>
      </w:r>
      <w:hyperlink w:anchor="P208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09" w:history="1">
        <w:r>
          <w:rPr>
            <w:color w:val="0000FF"/>
          </w:rPr>
          <w:t>второй</w:t>
        </w:r>
      </w:hyperlink>
      <w:r>
        <w:t xml:space="preserve">), </w:t>
      </w:r>
      <w:hyperlink w:anchor="P213" w:history="1">
        <w:r>
          <w:rPr>
            <w:color w:val="0000FF"/>
          </w:rPr>
          <w:t>2.4.9</w:t>
        </w:r>
      </w:hyperlink>
      <w:r>
        <w:t xml:space="preserve">, </w:t>
      </w:r>
      <w:hyperlink w:anchor="P215" w:history="1">
        <w:r>
          <w:rPr>
            <w:color w:val="0000FF"/>
          </w:rPr>
          <w:t>2.4.10</w:t>
        </w:r>
      </w:hyperlink>
      <w:r>
        <w:t>, 2.4.11 (</w:t>
      </w:r>
      <w:hyperlink w:anchor="P216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217" w:history="1">
        <w:r>
          <w:rPr>
            <w:color w:val="0000FF"/>
          </w:rPr>
          <w:t>второй</w:t>
        </w:r>
      </w:hyperlink>
      <w:r>
        <w:t xml:space="preserve">, </w:t>
      </w:r>
      <w:hyperlink w:anchor="P220" w:history="1">
        <w:r>
          <w:rPr>
            <w:color w:val="0000FF"/>
          </w:rPr>
          <w:t>пятый</w:t>
        </w:r>
      </w:hyperlink>
      <w:r>
        <w:t xml:space="preserve">), </w:t>
      </w:r>
      <w:hyperlink w:anchor="P221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223" w:history="1">
        <w:r>
          <w:rPr>
            <w:color w:val="0000FF"/>
          </w:rPr>
          <w:t>2.4.13</w:t>
        </w:r>
      </w:hyperlink>
      <w:r>
        <w:t xml:space="preserve">, </w:t>
      </w:r>
      <w:hyperlink w:anchor="P224" w:history="1">
        <w:r>
          <w:rPr>
            <w:color w:val="0000FF"/>
          </w:rPr>
          <w:t>2.4.14</w:t>
        </w:r>
      </w:hyperlink>
      <w:r>
        <w:t xml:space="preserve">, </w:t>
      </w:r>
      <w:hyperlink w:anchor="P237" w:history="1">
        <w:r>
          <w:rPr>
            <w:color w:val="0000FF"/>
          </w:rPr>
          <w:t>2.5.1</w:t>
        </w:r>
      </w:hyperlink>
      <w:r>
        <w:t xml:space="preserve">, </w:t>
      </w:r>
      <w:hyperlink w:anchor="P240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242" w:history="1">
        <w:r>
          <w:rPr>
            <w:color w:val="0000FF"/>
          </w:rPr>
          <w:t>2.6.1</w:t>
        </w:r>
      </w:hyperlink>
      <w:r>
        <w:t xml:space="preserve">, </w:t>
      </w:r>
      <w:hyperlink w:anchor="P248" w:history="1">
        <w:r>
          <w:rPr>
            <w:color w:val="0000FF"/>
          </w:rPr>
          <w:t>2.6.5</w:t>
        </w:r>
      </w:hyperlink>
      <w:r>
        <w:t>, 2.7.1 (</w:t>
      </w:r>
      <w:hyperlink w:anchor="P253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54" w:history="1">
        <w:r>
          <w:rPr>
            <w:color w:val="0000FF"/>
          </w:rPr>
          <w:t>второй</w:t>
        </w:r>
      </w:hyperlink>
      <w:r>
        <w:t xml:space="preserve">), </w:t>
      </w:r>
      <w:hyperlink w:anchor="P257" w:history="1">
        <w:r>
          <w:rPr>
            <w:color w:val="0000FF"/>
          </w:rPr>
          <w:t>2.7.2</w:t>
        </w:r>
      </w:hyperlink>
      <w:r>
        <w:t>, 2.7.4 (</w:t>
      </w:r>
      <w:hyperlink w:anchor="P26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1" w:history="1">
        <w:r>
          <w:rPr>
            <w:color w:val="0000FF"/>
          </w:rPr>
          <w:t>второй</w:t>
        </w:r>
      </w:hyperlink>
      <w:r>
        <w:t xml:space="preserve">), </w:t>
      </w:r>
      <w:hyperlink w:anchor="P266" w:history="1">
        <w:r>
          <w:rPr>
            <w:color w:val="0000FF"/>
          </w:rPr>
          <w:t>2.8.1</w:t>
        </w:r>
      </w:hyperlink>
      <w:r>
        <w:t>, 2.8.2 (</w:t>
      </w:r>
      <w:hyperlink w:anchor="P267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8" w:history="1">
        <w:r>
          <w:rPr>
            <w:color w:val="0000FF"/>
          </w:rPr>
          <w:t>второй</w:t>
        </w:r>
      </w:hyperlink>
      <w:r>
        <w:t xml:space="preserve">), </w:t>
      </w:r>
      <w:hyperlink w:anchor="P285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289" w:history="1">
        <w:r>
          <w:rPr>
            <w:color w:val="0000FF"/>
          </w:rPr>
          <w:t>2.8.7</w:t>
        </w:r>
        <w:proofErr w:type="gramEnd"/>
      </w:hyperlink>
      <w:r>
        <w:t xml:space="preserve">, </w:t>
      </w:r>
      <w:hyperlink w:anchor="P290" w:history="1">
        <w:r>
          <w:rPr>
            <w:color w:val="0000FF"/>
          </w:rPr>
          <w:t>2.8.8</w:t>
        </w:r>
      </w:hyperlink>
      <w:r>
        <w:t xml:space="preserve">, 2.12.2 - ко всем хозяйствующим субъектам с учетом особенностей, определенных для отдельных видов организаций в соответствии </w:t>
      </w:r>
      <w:proofErr w:type="gramStart"/>
      <w:r>
        <w:t>с</w:t>
      </w:r>
      <w:proofErr w:type="gramEnd"/>
      <w:r>
        <w:t>:</w:t>
      </w:r>
    </w:p>
    <w:p w:rsidR="00094A9E" w:rsidRDefault="000245B4">
      <w:pPr>
        <w:pStyle w:val="ConsPlusNormal"/>
        <w:spacing w:before="220"/>
        <w:ind w:firstLine="540"/>
        <w:jc w:val="both"/>
      </w:pPr>
      <w:hyperlink w:anchor="P382" w:history="1">
        <w:proofErr w:type="gramStart"/>
        <w:r w:rsidR="00094A9E">
          <w:rPr>
            <w:color w:val="0000FF"/>
          </w:rPr>
          <w:t>пунктами 3.1.1 (абзац первый)</w:t>
        </w:r>
      </w:hyperlink>
      <w:r w:rsidR="00094A9E">
        <w:t>, 3.1.2 (</w:t>
      </w:r>
      <w:hyperlink w:anchor="P408" w:history="1">
        <w:r w:rsidR="00094A9E">
          <w:rPr>
            <w:color w:val="0000FF"/>
          </w:rPr>
          <w:t>абзацы первый</w:t>
        </w:r>
      </w:hyperlink>
      <w:r w:rsidR="00094A9E">
        <w:t xml:space="preserve"> - </w:t>
      </w:r>
      <w:hyperlink w:anchor="P411" w:history="1">
        <w:r w:rsidR="00094A9E">
          <w:rPr>
            <w:color w:val="0000FF"/>
          </w:rPr>
          <w:t>четвертый</w:t>
        </w:r>
      </w:hyperlink>
      <w:r w:rsidR="00094A9E">
        <w:t>), 3.1.3 (</w:t>
      </w:r>
      <w:hyperlink w:anchor="P413" w:history="1">
        <w:r w:rsidR="00094A9E">
          <w:rPr>
            <w:color w:val="0000FF"/>
          </w:rPr>
          <w:t>абзацы первый</w:t>
        </w:r>
      </w:hyperlink>
      <w:r w:rsidR="00094A9E">
        <w:t xml:space="preserve"> - </w:t>
      </w:r>
      <w:hyperlink w:anchor="P419" w:history="1">
        <w:r w:rsidR="00094A9E">
          <w:rPr>
            <w:color w:val="0000FF"/>
          </w:rPr>
          <w:t>седьмой</w:t>
        </w:r>
      </w:hyperlink>
      <w:r w:rsidR="00094A9E">
        <w:t xml:space="preserve">, </w:t>
      </w:r>
      <w:hyperlink w:anchor="P421" w:history="1">
        <w:r w:rsidR="00094A9E">
          <w:rPr>
            <w:color w:val="0000FF"/>
          </w:rPr>
          <w:t>девятый</w:t>
        </w:r>
      </w:hyperlink>
      <w:r w:rsidR="00094A9E">
        <w:t xml:space="preserve">, </w:t>
      </w:r>
      <w:hyperlink w:anchor="P422" w:history="1">
        <w:r w:rsidR="00094A9E">
          <w:rPr>
            <w:color w:val="0000FF"/>
          </w:rPr>
          <w:t>десятый</w:t>
        </w:r>
      </w:hyperlink>
      <w:r w:rsidR="00094A9E">
        <w:t>), 3.1.7 (</w:t>
      </w:r>
      <w:hyperlink w:anchor="P430" w:history="1">
        <w:r w:rsidR="00094A9E">
          <w:rPr>
            <w:color w:val="0000FF"/>
          </w:rPr>
          <w:t>абзацы первый</w:t>
        </w:r>
      </w:hyperlink>
      <w:r w:rsidR="00094A9E">
        <w:t xml:space="preserve">, </w:t>
      </w:r>
      <w:hyperlink w:anchor="P431" w:history="1">
        <w:r w:rsidR="00094A9E">
          <w:rPr>
            <w:color w:val="0000FF"/>
          </w:rPr>
          <w:t>второй</w:t>
        </w:r>
      </w:hyperlink>
      <w:r w:rsidR="00094A9E">
        <w:t xml:space="preserve">, </w:t>
      </w:r>
      <w:hyperlink w:anchor="P433" w:history="1">
        <w:r w:rsidR="00094A9E">
          <w:rPr>
            <w:color w:val="0000FF"/>
          </w:rPr>
          <w:t>четвертый</w:t>
        </w:r>
      </w:hyperlink>
      <w:r w:rsidR="00094A9E">
        <w:t xml:space="preserve">, </w:t>
      </w:r>
      <w:hyperlink w:anchor="P435" w:history="1">
        <w:r w:rsidR="00094A9E">
          <w:rPr>
            <w:color w:val="0000FF"/>
          </w:rPr>
          <w:t>шестой</w:t>
        </w:r>
      </w:hyperlink>
      <w:r w:rsidR="00094A9E">
        <w:t>), 3.1.11 (</w:t>
      </w:r>
      <w:hyperlink w:anchor="P440" w:history="1">
        <w:r w:rsidR="00094A9E">
          <w:rPr>
            <w:color w:val="0000FF"/>
          </w:rPr>
          <w:t>абзацы первый</w:t>
        </w:r>
      </w:hyperlink>
      <w:r w:rsidR="00094A9E">
        <w:t xml:space="preserve"> - </w:t>
      </w:r>
      <w:hyperlink w:anchor="P443" w:history="1">
        <w:r w:rsidR="00094A9E">
          <w:rPr>
            <w:color w:val="0000FF"/>
          </w:rPr>
          <w:t>четвертый</w:t>
        </w:r>
      </w:hyperlink>
      <w:r w:rsidR="00094A9E">
        <w:t xml:space="preserve">, </w:t>
      </w:r>
      <w:hyperlink w:anchor="P445" w:history="1">
        <w:r w:rsidR="00094A9E">
          <w:rPr>
            <w:color w:val="0000FF"/>
          </w:rPr>
          <w:t>шестой</w:t>
        </w:r>
      </w:hyperlink>
      <w:r w:rsidR="00094A9E">
        <w:t xml:space="preserve"> - </w:t>
      </w:r>
      <w:hyperlink w:anchor="P447" w:history="1">
        <w:r w:rsidR="00094A9E">
          <w:rPr>
            <w:color w:val="0000FF"/>
          </w:rPr>
          <w:t>восьмой</w:t>
        </w:r>
      </w:hyperlink>
      <w:r w:rsidR="00094A9E"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lastRenderedPageBreak/>
        <w:t>пунктами 3.2.1 (</w:t>
      </w:r>
      <w:hyperlink w:anchor="P451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52" w:history="1">
        <w:r>
          <w:rPr>
            <w:color w:val="0000FF"/>
          </w:rPr>
          <w:t>второй</w:t>
        </w:r>
      </w:hyperlink>
      <w:r>
        <w:t xml:space="preserve">), </w:t>
      </w:r>
      <w:hyperlink w:anchor="P457" w:history="1">
        <w:r>
          <w:rPr>
            <w:color w:val="0000FF"/>
          </w:rPr>
          <w:t>3.2.4</w:t>
        </w:r>
      </w:hyperlink>
      <w:r>
        <w:t xml:space="preserve">, </w:t>
      </w:r>
      <w:hyperlink w:anchor="P460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</w:t>
      </w:r>
      <w:proofErr w:type="gramStart"/>
      <w:r>
        <w:t>размещенным</w:t>
      </w:r>
      <w:proofErr w:type="gramEnd"/>
      <w:r>
        <w:t xml:space="preserve"> в нежилых помещениях,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пунктами 3.3.1 (</w:t>
      </w:r>
      <w:hyperlink w:anchor="P466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67" w:history="1">
        <w:r>
          <w:rPr>
            <w:color w:val="0000FF"/>
          </w:rPr>
          <w:t>второй</w:t>
        </w:r>
      </w:hyperlink>
      <w:r>
        <w:t xml:space="preserve">), </w:t>
      </w:r>
      <w:hyperlink w:anchor="P472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</w:t>
      </w:r>
      <w:proofErr w:type="gramStart"/>
      <w:r>
        <w:t>размещаемым</w:t>
      </w:r>
      <w:proofErr w:type="gramEnd"/>
      <w:r>
        <w:t xml:space="preserve"> в торгово-развлекательных и </w:t>
      </w:r>
      <w:proofErr w:type="spellStart"/>
      <w:r>
        <w:t>культурно-досуговых</w:t>
      </w:r>
      <w:proofErr w:type="spellEnd"/>
      <w:r>
        <w:t xml:space="preserve"> центрах, павильонах, аэропортах, железнодорожных вокзалах и иных объектах нежилого назначения,</w:t>
      </w:r>
    </w:p>
    <w:p w:rsidR="00094A9E" w:rsidRDefault="000245B4">
      <w:pPr>
        <w:pStyle w:val="ConsPlusNormal"/>
        <w:spacing w:before="220"/>
        <w:ind w:firstLine="540"/>
        <w:jc w:val="both"/>
      </w:pPr>
      <w:hyperlink w:anchor="P475" w:history="1">
        <w:r w:rsidR="00094A9E">
          <w:rPr>
            <w:color w:val="0000FF"/>
          </w:rPr>
          <w:t>пунктами 3.4.1 (абзац первый)</w:t>
        </w:r>
      </w:hyperlink>
      <w:r w:rsidR="00094A9E">
        <w:t xml:space="preserve">, </w:t>
      </w:r>
      <w:hyperlink w:anchor="P478" w:history="1">
        <w:r w:rsidR="00094A9E">
          <w:rPr>
            <w:color w:val="0000FF"/>
          </w:rPr>
          <w:t>3.4.2</w:t>
        </w:r>
      </w:hyperlink>
      <w:r w:rsidR="00094A9E">
        <w:t>, 3.4.3 (</w:t>
      </w:r>
      <w:hyperlink w:anchor="P479" w:history="1">
        <w:r w:rsidR="00094A9E">
          <w:rPr>
            <w:color w:val="0000FF"/>
          </w:rPr>
          <w:t>абзацы первый</w:t>
        </w:r>
      </w:hyperlink>
      <w:r w:rsidR="00094A9E">
        <w:t xml:space="preserve"> - </w:t>
      </w:r>
      <w:hyperlink w:anchor="P481" w:history="1">
        <w:r w:rsidR="00094A9E">
          <w:rPr>
            <w:color w:val="0000FF"/>
          </w:rPr>
          <w:t>третий</w:t>
        </w:r>
      </w:hyperlink>
      <w:r w:rsidR="00094A9E">
        <w:t xml:space="preserve">), </w:t>
      </w:r>
      <w:hyperlink w:anchor="P482" w:history="1">
        <w:r w:rsidR="00094A9E">
          <w:rPr>
            <w:color w:val="0000FF"/>
          </w:rPr>
          <w:t>3.4.4</w:t>
        </w:r>
      </w:hyperlink>
      <w:r w:rsidR="00094A9E">
        <w:t xml:space="preserve">, </w:t>
      </w:r>
      <w:hyperlink w:anchor="P483" w:history="1">
        <w:r w:rsidR="00094A9E">
          <w:rPr>
            <w:color w:val="0000FF"/>
          </w:rPr>
          <w:t>3.4.5</w:t>
        </w:r>
      </w:hyperlink>
      <w:r w:rsidR="00094A9E">
        <w:t xml:space="preserve">, </w:t>
      </w:r>
      <w:hyperlink w:anchor="P489" w:history="1">
        <w:r w:rsidR="00094A9E">
          <w:rPr>
            <w:color w:val="0000FF"/>
          </w:rPr>
          <w:t>3.4.9</w:t>
        </w:r>
      </w:hyperlink>
      <w:r w:rsidR="00094A9E">
        <w:t xml:space="preserve"> - </w:t>
      </w:r>
      <w:hyperlink w:anchor="P496" w:history="1">
        <w:r w:rsidR="00094A9E">
          <w:rPr>
            <w:color w:val="0000FF"/>
          </w:rPr>
          <w:t>3.4.13</w:t>
        </w:r>
      </w:hyperlink>
      <w:r w:rsidR="00094A9E">
        <w:t>, 3.4.14 (</w:t>
      </w:r>
      <w:hyperlink w:anchor="P497" w:history="1">
        <w:r w:rsidR="00094A9E">
          <w:rPr>
            <w:color w:val="0000FF"/>
          </w:rPr>
          <w:t>абзацы первый</w:t>
        </w:r>
      </w:hyperlink>
      <w:r w:rsidR="00094A9E">
        <w:t xml:space="preserve"> - </w:t>
      </w:r>
      <w:hyperlink w:anchor="P500" w:history="1">
        <w:r w:rsidR="00094A9E">
          <w:rPr>
            <w:color w:val="0000FF"/>
          </w:rPr>
          <w:t>четвертый</w:t>
        </w:r>
      </w:hyperlink>
      <w:r w:rsidR="00094A9E">
        <w:t xml:space="preserve">, </w:t>
      </w:r>
      <w:hyperlink w:anchor="P502" w:history="1">
        <w:r w:rsidR="00094A9E">
          <w:rPr>
            <w:color w:val="0000FF"/>
          </w:rPr>
          <w:t>шестой</w:t>
        </w:r>
      </w:hyperlink>
      <w:r w:rsidR="00094A9E"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094A9E" w:rsidRDefault="000245B4">
      <w:pPr>
        <w:pStyle w:val="ConsPlusNormal"/>
        <w:spacing w:before="220"/>
        <w:ind w:firstLine="540"/>
        <w:jc w:val="both"/>
      </w:pPr>
      <w:hyperlink w:anchor="P570" w:history="1">
        <w:r w:rsidR="00094A9E">
          <w:rPr>
            <w:color w:val="0000FF"/>
          </w:rPr>
          <w:t>пунктами 3.6.1</w:t>
        </w:r>
      </w:hyperlink>
      <w:r w:rsidR="00094A9E">
        <w:t>, 3.6.3 (</w:t>
      </w:r>
      <w:hyperlink w:anchor="P580" w:history="1">
        <w:r w:rsidR="00094A9E">
          <w:rPr>
            <w:color w:val="0000FF"/>
          </w:rPr>
          <w:t>абзацы первый</w:t>
        </w:r>
      </w:hyperlink>
      <w:r w:rsidR="00094A9E">
        <w:t xml:space="preserve"> - </w:t>
      </w:r>
      <w:hyperlink w:anchor="P583" w:history="1">
        <w:r w:rsidR="00094A9E">
          <w:rPr>
            <w:color w:val="0000FF"/>
          </w:rPr>
          <w:t>четвертый</w:t>
        </w:r>
      </w:hyperlink>
      <w:r w:rsidR="00094A9E">
        <w:t>) - в отношении организаций дополнительного образования и физкультурно-спортивных организаций,</w:t>
      </w:r>
    </w:p>
    <w:p w:rsidR="00094A9E" w:rsidRDefault="000245B4">
      <w:pPr>
        <w:pStyle w:val="ConsPlusNormal"/>
        <w:spacing w:before="220"/>
        <w:ind w:firstLine="540"/>
        <w:jc w:val="both"/>
      </w:pPr>
      <w:hyperlink w:anchor="P589" w:history="1">
        <w:r w:rsidR="00094A9E">
          <w:rPr>
            <w:color w:val="0000FF"/>
          </w:rPr>
          <w:t>пунктами 3.7.2</w:t>
        </w:r>
      </w:hyperlink>
      <w:r w:rsidR="00094A9E">
        <w:t xml:space="preserve">, </w:t>
      </w:r>
      <w:hyperlink w:anchor="P594" w:history="1">
        <w:r w:rsidR="00094A9E">
          <w:rPr>
            <w:color w:val="0000FF"/>
          </w:rPr>
          <w:t>3.7.4</w:t>
        </w:r>
      </w:hyperlink>
      <w:r w:rsidR="00094A9E">
        <w:t xml:space="preserve">, </w:t>
      </w:r>
      <w:hyperlink w:anchor="P595" w:history="1">
        <w:r w:rsidR="00094A9E">
          <w:rPr>
            <w:color w:val="0000FF"/>
          </w:rPr>
          <w:t>3.7.5</w:t>
        </w:r>
      </w:hyperlink>
      <w:r w:rsidR="00094A9E">
        <w:t xml:space="preserve"> - в отношении организаций для детей-сирот и детей, оставшихся без попечения родителей;</w:t>
      </w:r>
    </w:p>
    <w:p w:rsidR="00094A9E" w:rsidRDefault="000245B4">
      <w:pPr>
        <w:pStyle w:val="ConsPlusNormal"/>
        <w:spacing w:before="220"/>
        <w:ind w:firstLine="540"/>
        <w:jc w:val="both"/>
      </w:pPr>
      <w:hyperlink w:anchor="P597" w:history="1">
        <w:r w:rsidR="00094A9E">
          <w:rPr>
            <w:color w:val="0000FF"/>
          </w:rPr>
          <w:t>пунктами 3.8.1</w:t>
        </w:r>
      </w:hyperlink>
      <w:r w:rsidR="00094A9E">
        <w:t xml:space="preserve"> - 3.8.4 - в отношении организаций социального обслуживания семьи и детей,</w:t>
      </w:r>
    </w:p>
    <w:p w:rsidR="00094A9E" w:rsidRDefault="000245B4">
      <w:pPr>
        <w:pStyle w:val="ConsPlusNormal"/>
        <w:spacing w:before="220"/>
        <w:ind w:firstLine="540"/>
        <w:jc w:val="both"/>
      </w:pPr>
      <w:hyperlink w:anchor="P610" w:history="1">
        <w:r w:rsidR="00094A9E">
          <w:rPr>
            <w:color w:val="0000FF"/>
          </w:rPr>
          <w:t>пунктами 3.9.1</w:t>
        </w:r>
      </w:hyperlink>
      <w:r w:rsidR="00094A9E">
        <w:t>, 3.9.2 (</w:t>
      </w:r>
      <w:hyperlink w:anchor="P612" w:history="1">
        <w:r w:rsidR="00094A9E">
          <w:rPr>
            <w:color w:val="0000FF"/>
          </w:rPr>
          <w:t>абзацы первый</w:t>
        </w:r>
      </w:hyperlink>
      <w:r w:rsidR="00094A9E">
        <w:t xml:space="preserve"> и </w:t>
      </w:r>
      <w:hyperlink w:anchor="P613" w:history="1">
        <w:r w:rsidR="00094A9E">
          <w:rPr>
            <w:color w:val="0000FF"/>
          </w:rPr>
          <w:t>второй</w:t>
        </w:r>
      </w:hyperlink>
      <w:r w:rsidR="00094A9E">
        <w:t>), 3.9.3 (</w:t>
      </w:r>
      <w:hyperlink w:anchor="P615" w:history="1">
        <w:r w:rsidR="00094A9E">
          <w:rPr>
            <w:color w:val="0000FF"/>
          </w:rPr>
          <w:t>абзацы первый</w:t>
        </w:r>
      </w:hyperlink>
      <w:r w:rsidR="00094A9E">
        <w:t xml:space="preserve">, </w:t>
      </w:r>
      <w:hyperlink w:anchor="P616" w:history="1">
        <w:r w:rsidR="00094A9E">
          <w:rPr>
            <w:color w:val="0000FF"/>
          </w:rPr>
          <w:t>второй</w:t>
        </w:r>
      </w:hyperlink>
      <w:r w:rsidR="00094A9E">
        <w:t xml:space="preserve">, </w:t>
      </w:r>
      <w:hyperlink w:anchor="P618" w:history="1">
        <w:r w:rsidR="00094A9E">
          <w:rPr>
            <w:color w:val="0000FF"/>
          </w:rPr>
          <w:t>четвертый</w:t>
        </w:r>
      </w:hyperlink>
      <w:r w:rsidR="00094A9E">
        <w:t xml:space="preserve">, </w:t>
      </w:r>
      <w:hyperlink w:anchor="P620" w:history="1">
        <w:r w:rsidR="00094A9E">
          <w:rPr>
            <w:color w:val="0000FF"/>
          </w:rPr>
          <w:t>шестой</w:t>
        </w:r>
      </w:hyperlink>
      <w:r w:rsidR="00094A9E">
        <w:t xml:space="preserve">), </w:t>
      </w:r>
      <w:hyperlink w:anchor="P622" w:history="1">
        <w:r w:rsidR="00094A9E">
          <w:rPr>
            <w:color w:val="0000FF"/>
          </w:rPr>
          <w:t>3.9.4</w:t>
        </w:r>
      </w:hyperlink>
      <w:r w:rsidR="00094A9E">
        <w:t xml:space="preserve"> - в отношении профессиональных образовательных организаций,</w:t>
      </w:r>
    </w:p>
    <w:p w:rsidR="00094A9E" w:rsidRDefault="000245B4">
      <w:pPr>
        <w:pStyle w:val="ConsPlusNormal"/>
        <w:spacing w:before="220"/>
        <w:ind w:firstLine="540"/>
        <w:jc w:val="both"/>
      </w:pPr>
      <w:hyperlink w:anchor="P630" w:history="1">
        <w:r w:rsidR="00094A9E">
          <w:rPr>
            <w:color w:val="0000FF"/>
          </w:rPr>
          <w:t>пунктами 3.10.1</w:t>
        </w:r>
      </w:hyperlink>
      <w:r w:rsidR="00094A9E">
        <w:t xml:space="preserve">, </w:t>
      </w:r>
      <w:hyperlink w:anchor="P632" w:history="1">
        <w:r w:rsidR="00094A9E">
          <w:rPr>
            <w:color w:val="0000FF"/>
          </w:rPr>
          <w:t>3.10.2</w:t>
        </w:r>
      </w:hyperlink>
      <w:r w:rsidR="00094A9E">
        <w:t xml:space="preserve"> - в отношении образовательных организаций высшего образования,</w:t>
      </w:r>
    </w:p>
    <w:p w:rsidR="00094A9E" w:rsidRDefault="000245B4">
      <w:pPr>
        <w:pStyle w:val="ConsPlusNormal"/>
        <w:spacing w:before="220"/>
        <w:ind w:firstLine="540"/>
        <w:jc w:val="both"/>
      </w:pPr>
      <w:hyperlink w:anchor="P645" w:history="1">
        <w:r w:rsidR="00094A9E">
          <w:rPr>
            <w:color w:val="0000FF"/>
          </w:rPr>
          <w:t>пунктами 3.11.3 (абзац первый)</w:t>
        </w:r>
      </w:hyperlink>
      <w:r w:rsidR="00094A9E">
        <w:t xml:space="preserve">, </w:t>
      </w:r>
      <w:hyperlink w:anchor="P648" w:history="1">
        <w:r w:rsidR="00094A9E">
          <w:rPr>
            <w:color w:val="0000FF"/>
          </w:rPr>
          <w:t>3.11.4</w:t>
        </w:r>
      </w:hyperlink>
      <w:r w:rsidR="00094A9E">
        <w:t xml:space="preserve">, </w:t>
      </w:r>
      <w:hyperlink w:anchor="P652" w:history="1">
        <w:r w:rsidR="00094A9E">
          <w:rPr>
            <w:color w:val="0000FF"/>
          </w:rPr>
          <w:t>3.11.5</w:t>
        </w:r>
      </w:hyperlink>
      <w:r w:rsidR="00094A9E">
        <w:t xml:space="preserve">, </w:t>
      </w:r>
      <w:hyperlink w:anchor="P655" w:history="1">
        <w:r w:rsidR="00094A9E">
          <w:rPr>
            <w:color w:val="0000FF"/>
          </w:rPr>
          <w:t>3.11.6</w:t>
        </w:r>
      </w:hyperlink>
      <w:r w:rsidR="00094A9E">
        <w:t xml:space="preserve"> - в отношении загородных стационарных детских оздоровительных лагерей с круглосуточным пребыванием,</w:t>
      </w:r>
    </w:p>
    <w:p w:rsidR="00094A9E" w:rsidRDefault="000245B4">
      <w:pPr>
        <w:pStyle w:val="ConsPlusNormal"/>
        <w:spacing w:before="220"/>
        <w:ind w:firstLine="540"/>
        <w:jc w:val="both"/>
      </w:pPr>
      <w:hyperlink w:anchor="P720" w:history="1">
        <w:r w:rsidR="00094A9E">
          <w:rPr>
            <w:color w:val="0000FF"/>
          </w:rPr>
          <w:t>пунктом 3.15</w:t>
        </w:r>
      </w:hyperlink>
      <w:r w:rsidR="00094A9E"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&lt;1&gt;</w:t>
      </w:r>
      <w:hyperlink r:id="rId41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</w:t>
      </w:r>
      <w:proofErr w:type="gramEnd"/>
      <w:r>
        <w:t xml:space="preserve">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ind w:firstLine="540"/>
        <w:jc w:val="both"/>
      </w:pPr>
      <w:r>
        <w:t xml:space="preserve">1.5. </w:t>
      </w:r>
      <w:proofErr w:type="gramStart"/>
      <w:r>
        <w:t>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</w:t>
      </w:r>
      <w:proofErr w:type="gramEnd"/>
      <w:r>
        <w:t xml:space="preserve">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&lt;2&gt;</w:t>
      </w:r>
      <w:hyperlink r:id="rId4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</w:t>
      </w:r>
      <w:proofErr w:type="gramEnd"/>
      <w:r>
        <w:t xml:space="preserve"> </w:t>
      </w:r>
      <w:proofErr w:type="gramStart"/>
      <w:r>
        <w:t>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</w:t>
      </w:r>
      <w:proofErr w:type="gramEnd"/>
      <w:r>
        <w:t xml:space="preserve"> </w:t>
      </w:r>
      <w:proofErr w:type="gramStart"/>
      <w:r>
        <w:t>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&lt;3&gt;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</w:t>
      </w:r>
      <w:proofErr w:type="gramEnd"/>
      <w:r>
        <w:t xml:space="preserve"> </w:t>
      </w:r>
      <w:proofErr w:type="gramStart"/>
      <w:r>
        <w:t>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>&lt;4&gt;</w:t>
      </w:r>
      <w:hyperlink r:id="rId44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1.8. На объектах должен осуществляться производственный </w:t>
      </w:r>
      <w:proofErr w:type="gramStart"/>
      <w:r>
        <w:t>контроль за</w:t>
      </w:r>
      <w:proofErr w:type="gramEnd"/>
      <w:r>
        <w:t xml:space="preserve"> соблюдением санитарных правил и гигиенических нормативов.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lastRenderedPageBreak/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1.10. </w:t>
      </w:r>
      <w:proofErr w:type="gramStart"/>
      <w:r>
        <w:t>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  <w:proofErr w:type="gramEnd"/>
    </w:p>
    <w:p w:rsidR="00094A9E" w:rsidRDefault="00094A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94A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4A9E" w:rsidRDefault="00094A9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94A9E" w:rsidRDefault="00094A9E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94A9E" w:rsidRDefault="00094A9E">
      <w:pPr>
        <w:pStyle w:val="ConsPlusNormal"/>
        <w:spacing w:before="28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Title"/>
        <w:jc w:val="center"/>
        <w:outlineLvl w:val="1"/>
      </w:pPr>
      <w:r>
        <w:t>II. Общие требования</w:t>
      </w: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3" w:name="P119"/>
      <w:bookmarkEnd w:id="3"/>
      <w:r>
        <w:t xml:space="preserve">2.1.1. </w:t>
      </w:r>
      <w:r w:rsidRPr="00301AF4">
        <w:rPr>
          <w:highlight w:val="yellow"/>
        </w:rPr>
        <w:t>Через собственную территорию не должны проходить магистральные нефтепроводы, газопроводы и нефтепродуктопроводы</w:t>
      </w:r>
      <w:r>
        <w:t>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4" w:name="P120"/>
      <w:bookmarkEnd w:id="4"/>
      <w:r>
        <w:t xml:space="preserve">2.1.2. </w:t>
      </w:r>
      <w:proofErr w:type="gramStart"/>
      <w:r>
        <w:t>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6" w:name="P123"/>
      <w:bookmarkEnd w:id="6"/>
      <w:r>
        <w:t xml:space="preserve">Транспортное обслуживание обучающихся осуществляется транспортом, предназначенным для перевозки детей. Подвоз </w:t>
      </w:r>
      <w:proofErr w:type="spellStart"/>
      <w:r>
        <w:t>маломобильных</w:t>
      </w:r>
      <w:proofErr w:type="spellEnd"/>
      <w:r>
        <w:t xml:space="preserve"> обучающихся осуществляется специально оборудованным транспортным средством для перевозки указанных лиц.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7" w:name="P124"/>
      <w:bookmarkEnd w:id="7"/>
      <w:r w:rsidRPr="00827735">
        <w:rPr>
          <w:highlight w:val="yellow"/>
        </w:rP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2.1.3. В районах Крайнего Севера и приравненных к ним местностях обеспечиваются </w:t>
      </w:r>
      <w:r>
        <w:lastRenderedPageBreak/>
        <w:t>ветрозащита, а также снегозащита собственной территории.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9" w:name="P127"/>
      <w:bookmarkEnd w:id="9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>На собственной территории не должно быть плодоносящих ядовитыми плодами деревьев и кустарников.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094A9E" w:rsidRDefault="00094A9E">
      <w:pPr>
        <w:pStyle w:val="ConsPlusNormal"/>
        <w:spacing w:before="220"/>
        <w:ind w:firstLine="540"/>
        <w:jc w:val="both"/>
      </w:pPr>
      <w:r w:rsidRPr="00D942B7">
        <w:rPr>
          <w:highlight w:val="yellow"/>
        </w:rPr>
        <w:t>Спортивные занятия и мероприятия на сырых площадках и (или) на площадках, имеющих дефекты, не проводятся.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2" w:name="P134"/>
      <w:bookmarkEnd w:id="12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3" w:name="P135"/>
      <w:bookmarkEnd w:id="13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4" w:name="P137"/>
      <w:bookmarkEnd w:id="14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5" w:name="P139"/>
      <w:bookmarkEnd w:id="15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6" w:name="P140"/>
      <w:bookmarkEnd w:id="16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</w:t>
      </w:r>
      <w:r>
        <w:lastRenderedPageBreak/>
        <w:t>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7" w:name="P142"/>
      <w:bookmarkEnd w:id="17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</w:t>
      </w:r>
      <w:proofErr w:type="spellStart"/>
      <w:r>
        <w:t>Неотапливаемые</w:t>
      </w:r>
      <w:proofErr w:type="spellEnd"/>
      <w:r>
        <w:t xml:space="preserve"> переходы допускаются: при следующих климатических условиях: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</w:t>
      </w:r>
      <w:proofErr w:type="gramStart"/>
      <w:r>
        <w:t>с</w:t>
      </w:r>
      <w:proofErr w:type="gramEnd"/>
      <w:r>
        <w:t>, среднемесячной температуре воздуха в июле от +21 °C до +25 °C, среднемесячной относительной влажности воздуха в июле - более 75%,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 w:rsidRPr="00D942B7">
        <w:rPr>
          <w:highlight w:val="yellow"/>
        </w:rP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 xml:space="preserve"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</w:t>
      </w:r>
      <w:r>
        <w:lastRenderedPageBreak/>
        <w:t>комнаты), или комнаты для осуществления присмотра и ухода (игровые комнаты и (или) гостиные), душевые, умывальные</w:t>
      </w:r>
      <w:proofErr w:type="gramEnd"/>
      <w:r>
        <w:t xml:space="preserve">, туалеты для </w:t>
      </w:r>
      <w:proofErr w:type="gramStart"/>
      <w:r>
        <w:t>проживающих</w:t>
      </w:r>
      <w:proofErr w:type="gramEnd"/>
      <w:r>
        <w:t>, помещения для стирки, сушки и глажки белья, комнаты для хранения постельного белья, комнаты и туалеты для персонала.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&lt;5&gt;</w:t>
      </w:r>
      <w:hyperlink r:id="rId45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ind w:firstLine="540"/>
        <w:jc w:val="both"/>
      </w:pPr>
      <w:bookmarkStart w:id="18" w:name="P158"/>
      <w:bookmarkEnd w:id="18"/>
      <w:r>
        <w:t xml:space="preserve"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</w:t>
      </w:r>
      <w:proofErr w:type="gramStart"/>
      <w:r>
        <w:t>объектам</w:t>
      </w:r>
      <w:proofErr w:type="gramEnd"/>
      <w:r>
        <w:t xml:space="preserve"> хозяйствующим субъектом должны проводиться мероприятия по созданию доступной среды для инвалидов.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9" w:name="P159"/>
      <w:bookmarkEnd w:id="19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2.4. В объектах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20" w:name="P162"/>
      <w:bookmarkEnd w:id="20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378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21" w:name="P163"/>
      <w:bookmarkEnd w:id="21"/>
      <w:r>
        <w:t xml:space="preserve">2.4.2. Количество обучающихся, воспитанников и отдыхающих не должно превышать установленное </w:t>
      </w:r>
      <w:hyperlink w:anchor="P382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497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22" w:name="P164"/>
      <w:bookmarkEnd w:id="22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&lt;6&gt;</w:t>
      </w:r>
      <w:hyperlink r:id="rId46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</w:t>
      </w:r>
      <w:proofErr w:type="gramStart"/>
      <w:r>
        <w:t>ТР</w:t>
      </w:r>
      <w:proofErr w:type="gramEnd"/>
      <w:r>
        <w:t xml:space="preserve"> ТС 025/2012).</w:t>
      </w: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ind w:firstLine="540"/>
        <w:jc w:val="both"/>
      </w:pPr>
      <w:r>
        <w:t xml:space="preserve"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</w:t>
      </w:r>
      <w:r>
        <w:lastRenderedPageBreak/>
        <w:t>образования). Цветовая маркировка наносится на боковую наружную поверхность стола и стула.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23" w:name="P169"/>
      <w:bookmarkEnd w:id="23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24" w:name="P170"/>
      <w:bookmarkEnd w:id="24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При расположении парт (столов), используемых при организации обучения и </w:t>
      </w:r>
      <w:proofErr w:type="gramStart"/>
      <w:r>
        <w:t>воспитания</w:t>
      </w:r>
      <w:proofErr w:type="gramEnd"/>
      <w:r>
        <w:t xml:space="preserve">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25" w:name="P173"/>
      <w:bookmarkEnd w:id="25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7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025/2012</w:t>
        </w:r>
      </w:hyperlink>
      <w:r>
        <w:t>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При оборудовании учебных помещений интерактивной доской (интерактивной панелью) нужно учитывать ее размер и размещение, которые должны обеспечивать </w:t>
      </w:r>
      <w:proofErr w:type="gramStart"/>
      <w:r>
        <w:t>обучающимся</w:t>
      </w:r>
      <w:proofErr w:type="gramEnd"/>
      <w:r>
        <w:t xml:space="preserve"> доступ ко всей поверхности. </w:t>
      </w:r>
      <w:r w:rsidRPr="00EF7349">
        <w:rPr>
          <w:highlight w:val="yellow"/>
        </w:rPr>
        <w:t>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094A9E" w:rsidRPr="00EF7349" w:rsidRDefault="00094A9E">
      <w:pPr>
        <w:pStyle w:val="ConsPlusNormal"/>
        <w:spacing w:before="220"/>
        <w:ind w:firstLine="540"/>
        <w:jc w:val="both"/>
        <w:rPr>
          <w:highlight w:val="yellow"/>
        </w:rPr>
      </w:pPr>
      <w:r w:rsidRPr="00EF7349">
        <w:rPr>
          <w:highlight w:val="yellow"/>
        </w:rPr>
        <w:t>Интерактивная доска должна быть расположена по центру фронтальной стены классного помещения.</w:t>
      </w:r>
    </w:p>
    <w:p w:rsidR="00094A9E" w:rsidRDefault="00094A9E">
      <w:pPr>
        <w:pStyle w:val="ConsPlusNormal"/>
        <w:spacing w:before="220"/>
        <w:ind w:firstLine="540"/>
        <w:jc w:val="both"/>
      </w:pPr>
      <w:r w:rsidRPr="00EF7349">
        <w:rPr>
          <w:highlight w:val="yellow"/>
        </w:rPr>
        <w:t>Активная</w:t>
      </w:r>
      <w:r>
        <w:t xml:space="preserve"> поверхность интерактивной доски должна быть матовой. </w:t>
      </w:r>
      <w:r w:rsidRPr="00827735">
        <w:rPr>
          <w:highlight w:val="yellow"/>
        </w:rPr>
        <w:t>Размещение проектора интерактивной доски должно исключать для пользователей возможность возникновения слепящего эффекта.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Использование ЭСО должно осуществляться при условии их соответствия Единым </w:t>
      </w:r>
      <w:r>
        <w:lastRenderedPageBreak/>
        <w:t xml:space="preserve">санитарно-эпидемиологическим и гигиеническим </w:t>
      </w:r>
      <w:hyperlink r:id="rId48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&lt;7&gt; Утверждены </w:t>
      </w:r>
      <w:hyperlink r:id="rId49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ind w:firstLine="540"/>
        <w:jc w:val="both"/>
      </w:pPr>
      <w:r w:rsidRPr="00D942B7">
        <w:rPr>
          <w:highlight w:val="yellow"/>
        </w:rPr>
        <w:t>Минимальная диагональ ЭСО должна составлять для монитора персонального компьютера и ноутбука - не менее 39,6 см, планшета - 26,6 см.</w:t>
      </w:r>
      <w:r>
        <w:t xml:space="preserve"> Использование мониторов на основе электронно-лучевых трубок в образовательных организациях не допускается.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26" w:name="P189"/>
      <w:bookmarkEnd w:id="26"/>
      <w:r>
        <w:t>2.4.6. При организации питания хозяйствующими субъектами должны соблюдаться следующие требования.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27" w:name="P190"/>
      <w:bookmarkEnd w:id="27"/>
      <w:r>
        <w:t xml:space="preserve">2.4.6.1. </w:t>
      </w:r>
      <w:proofErr w:type="gramStart"/>
      <w:r>
        <w:t xml:space="preserve">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spellStart"/>
      <w:r>
        <w:t>мясо-рыбный</w:t>
      </w:r>
      <w:proofErr w:type="spellEnd"/>
      <w: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</w:t>
      </w:r>
      <w:proofErr w:type="spellStart"/>
      <w:r>
        <w:t>доготовив</w:t>
      </w:r>
      <w:proofErr w:type="spellEnd"/>
      <w:r>
        <w:t xml:space="preserve">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28" w:name="P192"/>
      <w:bookmarkEnd w:id="28"/>
      <w:r>
        <w:t xml:space="preserve">В составе комплекса помещений </w:t>
      </w:r>
      <w:proofErr w:type="spellStart"/>
      <w:proofErr w:type="gramStart"/>
      <w:r>
        <w:t>буфетов-раздаточных</w:t>
      </w:r>
      <w:proofErr w:type="spellEnd"/>
      <w:proofErr w:type="gramEnd"/>
      <w:r>
        <w:t xml:space="preserve">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2.4.6.2. </w:t>
      </w:r>
      <w:proofErr w:type="gramStart"/>
      <w:r>
        <w:t>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>
        <w:t>порционирования</w:t>
      </w:r>
      <w:proofErr w:type="spellEnd"/>
      <w:r>
        <w:t xml:space="preserve"> блюд, должен иметь мерную метку объема в литрах и (или) миллилитрах.</w:t>
      </w:r>
    </w:p>
    <w:p w:rsidR="00094A9E" w:rsidRDefault="00094A9E">
      <w:pPr>
        <w:pStyle w:val="ConsPlusNormal"/>
        <w:spacing w:before="220"/>
        <w:ind w:firstLine="540"/>
        <w:jc w:val="both"/>
      </w:pPr>
      <w:r w:rsidRPr="00301AF4">
        <w:rPr>
          <w:highlight w:val="yellow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29" w:name="P198"/>
      <w:bookmarkEnd w:id="29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30" w:name="P199"/>
      <w:bookmarkEnd w:id="30"/>
      <w:r>
        <w:lastRenderedPageBreak/>
        <w:t>Технологическое и холодильное оборудование должно быть исправным и способным поддерживать температурный режим.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31" w:name="P202"/>
      <w:bookmarkEnd w:id="31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32" w:name="P207"/>
      <w:bookmarkEnd w:id="32"/>
      <w:r>
        <w:t xml:space="preserve">2.4.7. Спальные комнаты для проживания обеспечиваются кроватями, тумбочками и стульями (табуреты) по количеству </w:t>
      </w:r>
      <w:proofErr w:type="gramStart"/>
      <w:r>
        <w:t>проживающих</w:t>
      </w:r>
      <w:proofErr w:type="gramEnd"/>
      <w:r>
        <w:t>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33" w:name="P208"/>
      <w:bookmarkEnd w:id="33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34" w:name="P209"/>
      <w:bookmarkEnd w:id="34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Каждое спальное место обеспечивается комплектом постельных принадлежностей (матрацем с </w:t>
      </w:r>
      <w:proofErr w:type="spellStart"/>
      <w:r>
        <w:t>наматрасником</w:t>
      </w:r>
      <w:proofErr w:type="spellEnd"/>
      <w: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Количество комплектов постельного белья, </w:t>
      </w:r>
      <w:proofErr w:type="spellStart"/>
      <w:r>
        <w:t>наматрасников</w:t>
      </w:r>
      <w:proofErr w:type="spellEnd"/>
      <w:r>
        <w:t xml:space="preserve"> и полотенец (для лица и для ног, а также банного) должно быть не менее 2 комплектов на одного человека.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 xml:space="preserve"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</w:t>
      </w:r>
      <w:r>
        <w:lastRenderedPageBreak/>
        <w:t>личных постельных принадлежностей и спальных мест.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bookmarkStart w:id="35" w:name="P213"/>
      <w:bookmarkEnd w:id="35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36" w:name="P215"/>
      <w:bookmarkEnd w:id="36"/>
      <w:r>
        <w:t xml:space="preserve">2.4.10. </w:t>
      </w:r>
      <w:proofErr w:type="gramStart"/>
      <w:r>
        <w:t>При установке в помещениях телевизионной аппаратуры расстояние от ближайшего места просмотра до экрана</w:t>
      </w:r>
      <w:proofErr w:type="gramEnd"/>
      <w:r>
        <w:t xml:space="preserve"> должно быть не менее 2 метров.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37" w:name="P216"/>
      <w:bookmarkEnd w:id="37"/>
      <w:r>
        <w:t xml:space="preserve">2.4.11. На каждом этаже объекта размещаются туалеты для детей и молодежи. </w:t>
      </w:r>
      <w:proofErr w:type="gramStart"/>
      <w:r>
        <w:t>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</w:t>
      </w:r>
      <w:proofErr w:type="gramEnd"/>
      <w:r>
        <w:t xml:space="preserve"> </w:t>
      </w:r>
      <w:r w:rsidRPr="00EF7349">
        <w:rPr>
          <w:highlight w:val="yellow"/>
        </w:rPr>
        <w:t>Площадь туалетов для детей до 3 лет должна составлять не менее 12 м</w:t>
      </w:r>
      <w:proofErr w:type="gramStart"/>
      <w:r w:rsidRPr="00EF7349">
        <w:rPr>
          <w:highlight w:val="yellow"/>
          <w:vertAlign w:val="superscript"/>
        </w:rPr>
        <w:t>2</w:t>
      </w:r>
      <w:proofErr w:type="gramEnd"/>
      <w:r w:rsidRPr="00EF7349">
        <w:rPr>
          <w:highlight w:val="yellow"/>
        </w:rPr>
        <w:t>, от 3 до 7 лет - 16,0 м</w:t>
      </w:r>
      <w:r w:rsidRPr="00EF7349">
        <w:rPr>
          <w:highlight w:val="yellow"/>
          <w:vertAlign w:val="superscript"/>
        </w:rPr>
        <w:t>2</w:t>
      </w:r>
      <w:r w:rsidRPr="00EF7349">
        <w:rPr>
          <w:highlight w:val="yellow"/>
        </w:rPr>
        <w:t>; для детей старше 7 лет - не менее 0,1 м</w:t>
      </w:r>
      <w:r w:rsidRPr="00EF7349">
        <w:rPr>
          <w:highlight w:val="yellow"/>
          <w:vertAlign w:val="superscript"/>
        </w:rPr>
        <w:t>2</w:t>
      </w:r>
      <w:r w:rsidRPr="00EF7349">
        <w:rPr>
          <w:highlight w:val="yellow"/>
        </w:rPr>
        <w:t xml:space="preserve"> на ребенка.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38" w:name="P217"/>
      <w:bookmarkEnd w:id="38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Туалетные кабины оснащаются мусорными ведрами, держателями для туалетной бумаги, сиденьями на унитазы. Умывальные раковины обеспечиваются мылом,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бумажными полотенцами, ведрами для сбора мусора.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39" w:name="P220"/>
      <w:bookmarkEnd w:id="39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40" w:name="P221"/>
      <w:bookmarkEnd w:id="40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Инструкции по приготовлению дезинфицирующих растворов должны размещаться </w:t>
      </w:r>
      <w:proofErr w:type="gramStart"/>
      <w:r>
        <w:t>в месте</w:t>
      </w:r>
      <w:proofErr w:type="gramEnd"/>
      <w:r>
        <w:t xml:space="preserve"> их приготовления.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41" w:name="P223"/>
      <w:bookmarkEnd w:id="41"/>
      <w:r>
        <w:t xml:space="preserve">2.4.13. </w:t>
      </w:r>
      <w:proofErr w:type="gramStart"/>
      <w:r>
        <w:t>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bookmarkStart w:id="42" w:name="P224"/>
      <w:bookmarkEnd w:id="42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lastRenderedPageBreak/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&lt;8&gt;</w:t>
      </w:r>
      <w:hyperlink r:id="rId50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43" w:name="P237"/>
      <w:bookmarkEnd w:id="43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44" w:name="P240"/>
      <w:bookmarkEnd w:id="44"/>
      <w:r>
        <w:t>В помещениях с повышенной влажностью воздуха потолки должны быть влагостойкими.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45" w:name="P242"/>
      <w:bookmarkEnd w:id="45"/>
      <w:r>
        <w:t xml:space="preserve">2.6.1. </w:t>
      </w:r>
      <w:proofErr w:type="gramStart"/>
      <w:r>
        <w:t xml:space="preserve">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</w:t>
      </w:r>
      <w:r>
        <w:lastRenderedPageBreak/>
        <w:t>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</w:t>
      </w:r>
      <w:proofErr w:type="gramEnd"/>
      <w:r>
        <w:t xml:space="preserve">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2.6.3. Горячая и холодная вода должна подаваться через смесители.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46" w:name="P248"/>
      <w:bookmarkEnd w:id="46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</w:t>
      </w:r>
      <w:proofErr w:type="spellStart"/>
      <w:r>
        <w:t>бутилированной</w:t>
      </w:r>
      <w:proofErr w:type="spellEnd"/>
      <w:r>
        <w:t>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094A9E" w:rsidRDefault="00094A9E">
      <w:pPr>
        <w:pStyle w:val="ConsPlusNormal"/>
        <w:spacing w:before="220"/>
        <w:ind w:firstLine="540"/>
        <w:jc w:val="both"/>
      </w:pPr>
      <w:r w:rsidRPr="00EF7349">
        <w:rPr>
          <w:highlight w:val="yellow"/>
        </w:rP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При использовании </w:t>
      </w:r>
      <w:proofErr w:type="spellStart"/>
      <w:r>
        <w:t>бутилированной</w:t>
      </w:r>
      <w:proofErr w:type="spellEnd"/>
      <w:r>
        <w:t xml:space="preserve">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47" w:name="P253"/>
      <w:bookmarkEnd w:id="47"/>
      <w:r>
        <w:t xml:space="preserve">2.7.1. </w:t>
      </w:r>
      <w:proofErr w:type="gramStart"/>
      <w:r>
        <w:t>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bookmarkStart w:id="48" w:name="P254"/>
      <w:bookmarkEnd w:id="48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094A9E" w:rsidRDefault="00094A9E">
      <w:pPr>
        <w:pStyle w:val="ConsPlusNormal"/>
        <w:spacing w:before="220"/>
        <w:ind w:firstLine="540"/>
        <w:jc w:val="both"/>
      </w:pPr>
      <w:r w:rsidRPr="0014468E">
        <w:rPr>
          <w:highlight w:val="yellow"/>
        </w:rPr>
        <w:lastRenderedPageBreak/>
        <w:t>Не допускается использование переносных отопительных приборов с инфракрасным излучением.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49" w:name="P257"/>
      <w:bookmarkEnd w:id="49"/>
      <w:r>
        <w:t xml:space="preserve"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</w:t>
      </w:r>
      <w:proofErr w:type="spellStart"/>
      <w:r>
        <w:t>культурно-досуговых</w:t>
      </w:r>
      <w:proofErr w:type="spellEnd"/>
      <w:r>
        <w:t xml:space="preserve"> центрах, павильонах, аэропортах, железнодорожных вокзалах и иных объектах нежилого назначения).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Проветривание в присутствии детей не проводится.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50" w:name="P260"/>
      <w:bookmarkEnd w:id="50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51" w:name="P261"/>
      <w:bookmarkEnd w:id="51"/>
      <w:proofErr w:type="gramStart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52" w:name="P266"/>
      <w:bookmarkEnd w:id="52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53" w:name="P267"/>
      <w:bookmarkEnd w:id="53"/>
      <w: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</w:t>
      </w:r>
      <w:r w:rsidRPr="00827735">
        <w:rPr>
          <w:highlight w:val="yellow"/>
        </w:rPr>
        <w:t xml:space="preserve">При глубине учебных помещений (аудиторий, классов) более 6 м оборудуется правосторонний подсвет со стороны стены, противоположной </w:t>
      </w:r>
      <w:proofErr w:type="spellStart"/>
      <w:r w:rsidRPr="00827735">
        <w:rPr>
          <w:highlight w:val="yellow"/>
        </w:rPr>
        <w:t>светонесущей</w:t>
      </w:r>
      <w:proofErr w:type="spellEnd"/>
      <w:r w:rsidRPr="00827735">
        <w:rPr>
          <w:highlight w:val="yellow"/>
        </w:rPr>
        <w:t>, высота которого должна быть не менее 2,2 м от пола.</w:t>
      </w:r>
    </w:p>
    <w:p w:rsidR="00094A9E" w:rsidRPr="00EF7349" w:rsidRDefault="00094A9E">
      <w:pPr>
        <w:pStyle w:val="ConsPlusNormal"/>
        <w:spacing w:before="220"/>
        <w:ind w:firstLine="540"/>
        <w:jc w:val="both"/>
        <w:rPr>
          <w:highlight w:val="yellow"/>
        </w:rPr>
      </w:pPr>
      <w:bookmarkStart w:id="54" w:name="P268"/>
      <w:bookmarkEnd w:id="54"/>
      <w:r w:rsidRPr="00EF7349">
        <w:rPr>
          <w:highlight w:val="yellow"/>
        </w:rPr>
        <w:t>Допускается эксплуатация без естественного освещения следующих помещений:</w:t>
      </w:r>
    </w:p>
    <w:p w:rsidR="00094A9E" w:rsidRDefault="00094A9E">
      <w:pPr>
        <w:pStyle w:val="ConsPlusNormal"/>
        <w:spacing w:before="220"/>
        <w:ind w:firstLine="540"/>
        <w:jc w:val="both"/>
      </w:pPr>
      <w:r w:rsidRPr="00EF7349">
        <w:rPr>
          <w:highlight w:val="yellow"/>
        </w:rPr>
        <w:t>помещений для спортивных снарядов</w:t>
      </w:r>
      <w:r>
        <w:t xml:space="preserve"> (далее - </w:t>
      </w:r>
      <w:proofErr w:type="gramStart"/>
      <w:r>
        <w:t>снарядные</w:t>
      </w:r>
      <w:proofErr w:type="gramEnd"/>
      <w:r>
        <w:t>),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душевых и туалетов для персонала,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кладовых и складских помещений, радиоузлов,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кино-, фотолабораторий,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кинозалов,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lastRenderedPageBreak/>
        <w:t>книгохранилищ,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бойлерных, насосных водопровода и канализации,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камер вентиляционных,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камер кондиционирования воздуха,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узлов управления и других помещений для установки и управления инженерным и технологическим оборудованием зданий,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2.8.3. Остекление окон выполняется из цельного стекла. Не допускается наличие </w:t>
      </w:r>
      <w:proofErr w:type="gramStart"/>
      <w:r>
        <w:t>трещин</w:t>
      </w:r>
      <w:proofErr w:type="gramEnd"/>
      <w:r>
        <w:t xml:space="preserve"> и иное нарушение целостности стекла. </w:t>
      </w:r>
      <w:r w:rsidRPr="00D942B7">
        <w:rPr>
          <w:highlight w:val="yellow"/>
        </w:rPr>
        <w:t>Чистка оконных стекол проводится по мере их загрязнения.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55" w:name="P285"/>
      <w:bookmarkEnd w:id="55"/>
      <w:r>
        <w:t xml:space="preserve"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</w:t>
      </w:r>
      <w:proofErr w:type="gramStart"/>
      <w:r>
        <w:t>белый</w:t>
      </w:r>
      <w:proofErr w:type="gramEnd"/>
      <w:r>
        <w:t>, тепло-белый, естественно-белый.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Не допускается в одном помещении использовать разные типы ламп, а также лампы с </w:t>
      </w:r>
      <w:proofErr w:type="gramStart"/>
      <w:r>
        <w:t>разным</w:t>
      </w:r>
      <w:proofErr w:type="gramEnd"/>
      <w:r>
        <w:t xml:space="preserve"> </w:t>
      </w:r>
      <w:proofErr w:type="spellStart"/>
      <w:r>
        <w:t>светооизлучением</w:t>
      </w:r>
      <w:proofErr w:type="spellEnd"/>
      <w:r>
        <w:t>.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>2.8.6</w:t>
      </w:r>
      <w:r w:rsidRPr="00301AF4">
        <w:rPr>
          <w:highlight w:val="yellow"/>
        </w:rPr>
        <w:t>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56" w:name="P289"/>
      <w:bookmarkEnd w:id="56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57" w:name="P290"/>
      <w:bookmarkEnd w:id="57"/>
      <w:r>
        <w:t xml:space="preserve">2.8.8. </w:t>
      </w:r>
      <w:r w:rsidRPr="00301AF4">
        <w:rPr>
          <w:highlight w:val="yellow"/>
        </w:rPr>
        <w:t>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</w:t>
      </w:r>
      <w:r>
        <w:t xml:space="preserve"> не менее 0,55, потолка, верхней части стен и оконных откосов - не менее 0,7, мебели - не менее - 0,45.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lastRenderedPageBreak/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2.9.3. Лица с признаками инфекционных заболеваний в объекты не допускаются. </w:t>
      </w:r>
      <w:proofErr w:type="gramStart"/>
      <w:r>
        <w:t>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&lt;9&gt;</w:t>
      </w:r>
      <w:hyperlink r:id="rId51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2.9.5. </w:t>
      </w:r>
      <w:proofErr w:type="gramStart"/>
      <w:r>
        <w:t xml:space="preserve">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</w:t>
      </w:r>
      <w:proofErr w:type="spellStart"/>
      <w:r>
        <w:t>полустационарной</w:t>
      </w:r>
      <w:proofErr w:type="spellEnd"/>
      <w:r>
        <w:t xml:space="preserve"> форме (с кратковременным дневным пребыванием)):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организация профилактических и противоэпидемических мероприятий и </w:t>
      </w:r>
      <w:proofErr w:type="gramStart"/>
      <w:r>
        <w:t>контроль за</w:t>
      </w:r>
      <w:proofErr w:type="gramEnd"/>
      <w:r>
        <w:t xml:space="preserve"> их проведением;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>
        <w:t>акарицидных</w:t>
      </w:r>
      <w:proofErr w:type="spellEnd"/>
      <w:r>
        <w:t xml:space="preserve">) обработок и </w:t>
      </w:r>
      <w:proofErr w:type="gramStart"/>
      <w:r>
        <w:t>контроль за</w:t>
      </w:r>
      <w:proofErr w:type="gramEnd"/>
      <w:r>
        <w:t xml:space="preserve"> их проведением;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распределение детей </w:t>
      </w:r>
      <w:proofErr w:type="gramStart"/>
      <w:r>
        <w:t>в соответствии с заключением о принадлежности несовершеннолетнего к медицинской группе</w:t>
      </w:r>
      <w:proofErr w:type="gramEnd"/>
      <w:r>
        <w:t xml:space="preserve"> для занятий физической культурой &lt;10&gt;;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&lt;10&gt;</w:t>
      </w:r>
      <w:hyperlink r:id="rId52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</w:t>
      </w:r>
      <w:proofErr w:type="gramEnd"/>
      <w:r>
        <w:t xml:space="preserve"> </w:t>
      </w:r>
      <w:proofErr w:type="gramStart"/>
      <w:r>
        <w:t>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  <w:proofErr w:type="gramEnd"/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ind w:firstLine="540"/>
        <w:jc w:val="both"/>
      </w:pPr>
      <w:proofErr w:type="gramStart"/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правил личной гигиены;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В целях профилактики контагиозных гельминтозов (энтеробиоза и </w:t>
      </w:r>
      <w:proofErr w:type="spellStart"/>
      <w:r>
        <w:t>гименолепидоза</w:t>
      </w:r>
      <w:proofErr w:type="spellEnd"/>
      <w: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Все выявленные </w:t>
      </w:r>
      <w:proofErr w:type="spellStart"/>
      <w:r>
        <w:t>инвазированные</w:t>
      </w:r>
      <w:proofErr w:type="spellEnd"/>
      <w:r>
        <w:t xml:space="preserve"> регистрируются в журнале для инфекционных заболеваний.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При наличии бассейна с целью профилактики паразитарных заболеваний проводится лабораторный контроль качества </w:t>
      </w:r>
      <w:proofErr w:type="gramStart"/>
      <w:r>
        <w:t>воды</w:t>
      </w:r>
      <w:proofErr w:type="gramEnd"/>
      <w:r>
        <w:t xml:space="preserve"> в ванне плавательного бассейна хозяйствующего субъекта с одновременным отбором смывов с объектов внешней среды на </w:t>
      </w:r>
      <w:proofErr w:type="spellStart"/>
      <w:r>
        <w:t>паразитологические</w:t>
      </w:r>
      <w:proofErr w:type="spellEnd"/>
      <w:r>
        <w:t xml:space="preserve"> показатели.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2.9.6. </w:t>
      </w:r>
      <w:r w:rsidRPr="009F4CC0">
        <w:rPr>
          <w:highlight w:val="yellow"/>
        </w:rPr>
        <w:t xml:space="preserve">В организациях с круглосуточным пребыванием детей обеспечиваются </w:t>
      </w:r>
      <w:proofErr w:type="spellStart"/>
      <w:r w:rsidRPr="009F4CC0">
        <w:rPr>
          <w:highlight w:val="yellow"/>
        </w:rPr>
        <w:t>помывочные</w:t>
      </w:r>
      <w:proofErr w:type="spellEnd"/>
      <w:r w:rsidRPr="009F4CC0">
        <w:rPr>
          <w:highlight w:val="yellow"/>
        </w:rPr>
        <w:t xml:space="preserve"> дни не реже 1 раза в 7 календарных дней.</w:t>
      </w:r>
      <w:r>
        <w:t xml:space="preserve">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Возможность помывки в душе предоставляется ежедневно.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lastRenderedPageBreak/>
        <w:t>2.9.7. Хозяйствующим субъектом должны быть созданы условия для мытья рук воспитанников, обучающихся и отдыхающих.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 w:rsidRPr="009F4CC0">
        <w:rPr>
          <w:highlight w:val="yellow"/>
        </w:rPr>
        <w:t xml:space="preserve">Физкультурные, физкультурно-оздоровительные мероприятия, </w:t>
      </w:r>
      <w:proofErr w:type="gramStart"/>
      <w:r w:rsidRPr="009F4CC0">
        <w:rPr>
          <w:highlight w:val="yellow"/>
        </w:rPr>
        <w:t>массовые спортивные</w:t>
      </w:r>
      <w:proofErr w:type="gramEnd"/>
      <w:r w:rsidRPr="009F4CC0">
        <w:rPr>
          <w:highlight w:val="yellow"/>
        </w:rPr>
        <w:t xml:space="preserve">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lastRenderedPageBreak/>
        <w:t xml:space="preserve">2.10.4. </w:t>
      </w:r>
      <w:proofErr w:type="gramStart"/>
      <w:r>
        <w:t>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2.11.2. Все помещения подлежат </w:t>
      </w:r>
      <w:proofErr w:type="gramStart"/>
      <w:r>
        <w:t>ежедневной влажной</w:t>
      </w:r>
      <w:proofErr w:type="gramEnd"/>
      <w:r>
        <w:t xml:space="preserve"> уборке с применением моющих средств.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Спортивный инвентарь и маты в спортивном зале ежедневно протираются с использованием мыльно-содового раствора. </w:t>
      </w:r>
      <w:r w:rsidRPr="00D942B7">
        <w:rPr>
          <w:highlight w:val="yellow"/>
        </w:rPr>
        <w:t>Ковровые покрытия ежедневно очищаются с использованием пылесоса. Ковровое покрытие не реже одного раза в месяц подвергается влажной обработке.</w:t>
      </w:r>
      <w:r>
        <w:t xml:space="preserve">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Стулья, </w:t>
      </w:r>
      <w:proofErr w:type="spellStart"/>
      <w:r>
        <w:t>пеленальные</w:t>
      </w:r>
      <w:proofErr w:type="spellEnd"/>
      <w: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lastRenderedPageBreak/>
        <w:t>Игрушки моются в специально выделенных, промаркированных емкостях.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Приобретенные игрушки (за исключением </w:t>
      </w:r>
      <w:proofErr w:type="spellStart"/>
      <w:r>
        <w:t>мягконабивных</w:t>
      </w:r>
      <w:proofErr w:type="spellEnd"/>
      <w:r>
        <w:t>) перед использованием детьми моются проточной водой с мылом или иным моющим средством, безвредным для здоровья детей.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spellStart"/>
      <w:r>
        <w:t>Пенолатексные</w:t>
      </w:r>
      <w:proofErr w:type="spellEnd"/>
      <w:r>
        <w:t xml:space="preserve">, ворсованные игрушки и </w:t>
      </w:r>
      <w:proofErr w:type="spellStart"/>
      <w:r>
        <w:t>мягконабивные</w:t>
      </w:r>
      <w:proofErr w:type="spellEnd"/>
      <w:r>
        <w:t xml:space="preserve"> игрушки обрабатываются согласно инструкции производителя.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</w:t>
      </w:r>
      <w:proofErr w:type="gramStart"/>
      <w:r>
        <w:t>гладильной</w:t>
      </w:r>
      <w:proofErr w:type="gramEnd"/>
      <w:r>
        <w:t xml:space="preserve"> или в специальном месте </w:t>
      </w:r>
      <w:r>
        <w:lastRenderedPageBreak/>
        <w:t>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Title"/>
        <w:jc w:val="center"/>
        <w:outlineLvl w:val="1"/>
      </w:pPr>
      <w:bookmarkStart w:id="58" w:name="P378"/>
      <w:bookmarkEnd w:id="58"/>
      <w:r>
        <w:t xml:space="preserve">III. Требования в отношении отдельных видов </w:t>
      </w:r>
      <w:proofErr w:type="gramStart"/>
      <w:r>
        <w:t>осуществляемой</w:t>
      </w:r>
      <w:proofErr w:type="gramEnd"/>
    </w:p>
    <w:p w:rsidR="00094A9E" w:rsidRDefault="00094A9E">
      <w:pPr>
        <w:pStyle w:val="ConsPlusTitle"/>
        <w:jc w:val="center"/>
      </w:pPr>
      <w:r>
        <w:t>хозяйствующими субъектами деятельности</w:t>
      </w: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ind w:firstLine="540"/>
        <w:jc w:val="both"/>
      </w:pPr>
      <w:bookmarkStart w:id="59" w:name="P381"/>
      <w:bookmarkEnd w:id="59"/>
      <w:r>
        <w:t xml:space="preserve">3.1. </w:t>
      </w:r>
      <w:proofErr w:type="gramStart"/>
      <w:r>
        <w:t>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bookmarkStart w:id="60" w:name="P382"/>
      <w:bookmarkEnd w:id="60"/>
      <w:r>
        <w:t xml:space="preserve">3.1.1. </w:t>
      </w:r>
      <w:proofErr w:type="gramStart"/>
      <w:r>
        <w:t>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>Для групп раннего возраста (до 3 лет) - не менее 2,5 м</w:t>
      </w:r>
      <w:proofErr w:type="gramStart"/>
      <w:r>
        <w:rPr>
          <w:vertAlign w:val="superscript"/>
        </w:rPr>
        <w:t>2</w:t>
      </w:r>
      <w:proofErr w:type="gramEnd"/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proofErr w:type="gramStart"/>
      <w:r>
        <w:rPr>
          <w:vertAlign w:val="superscript"/>
        </w:rPr>
        <w:t>2</w:t>
      </w:r>
      <w:proofErr w:type="gramEnd"/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</w:t>
      </w:r>
      <w:proofErr w:type="gramEnd"/>
      <w:r>
        <w:t xml:space="preserve"> Количество детей в группах компенсирующей направленности не должно превышать: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lastRenderedPageBreak/>
        <w:t>для детей с фонетико-фонематическими нарушениями речи - 12 детей в возрасте старше 3 лет,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для детей с </w:t>
      </w:r>
      <w:proofErr w:type="spellStart"/>
      <w:r>
        <w:t>амблиопией</w:t>
      </w:r>
      <w:proofErr w:type="spellEnd"/>
      <w:r>
        <w:t>, косоглазием - 6 детей в возрасте до 3 лет и 10 детей в возрасте старше 3 лет,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для детей с задержкой </w:t>
      </w:r>
      <w:proofErr w:type="spellStart"/>
      <w:r>
        <w:t>психоречевого</w:t>
      </w:r>
      <w:proofErr w:type="spellEnd"/>
      <w:r>
        <w:t xml:space="preserve"> развития - 6 детей в возрасте до 3 лет,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для детей с расстройствами </w:t>
      </w:r>
      <w:proofErr w:type="spellStart"/>
      <w:r>
        <w:t>аутистического</w:t>
      </w:r>
      <w:proofErr w:type="spellEnd"/>
      <w:r>
        <w:t xml:space="preserve"> спектра - 5 детей для обеих возрастных групп,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 возрасте старше 3 лет, в том числе: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</w:t>
      </w:r>
      <w:proofErr w:type="spellStart"/>
      <w:r>
        <w:t>аутистического</w:t>
      </w:r>
      <w:proofErr w:type="spellEnd"/>
      <w:r>
        <w:t xml:space="preserve"> спектра, или детей со сложным дефектом,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 xml:space="preserve"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</w:t>
      </w:r>
      <w:r>
        <w:lastRenderedPageBreak/>
        <w:t>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bookmarkStart w:id="61" w:name="P408"/>
      <w:bookmarkEnd w:id="61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62" w:name="P411"/>
      <w:bookmarkEnd w:id="62"/>
      <w:r>
        <w:t>Допускается установка на прогулочной площадке сборно-разборных навесов, беседок.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63" w:name="P413"/>
      <w:bookmarkEnd w:id="63"/>
      <w:r>
        <w:t xml:space="preserve">3.1.3. </w:t>
      </w:r>
      <w:proofErr w:type="gramStart"/>
      <w:r>
        <w:t>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</w:t>
      </w:r>
      <w:proofErr w:type="gramEnd"/>
      <w:r>
        <w:t xml:space="preserve">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64" w:name="P419"/>
      <w:bookmarkEnd w:id="64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lastRenderedPageBreak/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65" w:name="P421"/>
      <w:bookmarkEnd w:id="65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66" w:name="P422"/>
      <w:bookmarkEnd w:id="66"/>
      <w:proofErr w:type="gramStart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</w:t>
      </w:r>
      <w:proofErr w:type="gramEnd"/>
      <w:r>
        <w:t xml:space="preserve">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3.1.4. Для детей младенческого и раннего возраста раздевальную комнату следует оборудовать </w:t>
      </w:r>
      <w:proofErr w:type="spellStart"/>
      <w:r>
        <w:t>пеленальными</w:t>
      </w:r>
      <w:proofErr w:type="spellEnd"/>
      <w:r>
        <w:t xml:space="preserve"> столами, стульями, раковиной для мытья рук, шкафом для одежды матерей, местом для грудного кормления детей.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 xml:space="preserve">В игровых для детей раннего возраста устанавливают </w:t>
      </w:r>
      <w:proofErr w:type="spellStart"/>
      <w:r>
        <w:t>пеленальные</w:t>
      </w:r>
      <w:proofErr w:type="spellEnd"/>
      <w:r>
        <w:t xml:space="preserve"> столы и столики, манеж с покрытием из материалов, позволяющих проводить влажную обработку и дезинфекцию.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3.1.5. В игровых комнатах для детей от 1,5 лет и старше </w:t>
      </w:r>
      <w:proofErr w:type="gramStart"/>
      <w:r>
        <w:t>столы</w:t>
      </w:r>
      <w:proofErr w:type="gramEnd"/>
      <w:r>
        <w:t xml:space="preserve"> и стулья устанавливаются согласно общему количеству детей в группах.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67" w:name="P430"/>
      <w:bookmarkEnd w:id="67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68" w:name="P431"/>
      <w:bookmarkEnd w:id="68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Индивидуальные горшки маркируются по общему количеству детей.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69" w:name="P433"/>
      <w:bookmarkEnd w:id="69"/>
      <w:r>
        <w:t xml:space="preserve"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</w:t>
      </w:r>
      <w:r w:rsidRPr="009F4CC0">
        <w:rPr>
          <w:highlight w:val="yellow"/>
        </w:rPr>
        <w:t>В старших и подготовительных группах туалетные комнаты (отдельные кабинки) оборудуются отдельно для мальчиков и девочек.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Не допускается использование детского туалета персоналом.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70" w:name="P435"/>
      <w:bookmarkEnd w:id="70"/>
      <w:r>
        <w:t xml:space="preserve">В умывальной зоне устанавливаются вешалки для детских полотенец (отдельно для рук и </w:t>
      </w:r>
      <w:r>
        <w:lastRenderedPageBreak/>
        <w:t>ног), количество которых должно соответствовать общему количеству детей.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3.1.9. </w:t>
      </w:r>
      <w:r w:rsidRPr="00EF7349">
        <w:rPr>
          <w:highlight w:val="yellow"/>
        </w:rPr>
        <w:t>Воспитатели и помощники воспитателя обеспечиваются санитарной одеждой из расчета не менее 2 комплектов на 1 человека</w:t>
      </w:r>
      <w:r>
        <w:t>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109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71" w:name="P440"/>
      <w:bookmarkEnd w:id="71"/>
      <w:r>
        <w:t xml:space="preserve">3.1.11. </w:t>
      </w:r>
      <w:proofErr w:type="gramStart"/>
      <w:r>
        <w:t>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</w:t>
      </w:r>
      <w:proofErr w:type="gramEnd"/>
      <w:r>
        <w:t xml:space="preserve"> </w:t>
      </w:r>
      <w:proofErr w:type="gramStart"/>
      <w:r>
        <w:t>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</w:t>
      </w:r>
      <w:proofErr w:type="gramEnd"/>
      <w:r>
        <w:t xml:space="preserve"> </w:t>
      </w:r>
      <w:proofErr w:type="gramStart"/>
      <w:r>
        <w:t>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72" w:name="P443"/>
      <w:bookmarkEnd w:id="72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73" w:name="P445"/>
      <w:bookmarkEnd w:id="73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74" w:name="P447"/>
      <w:bookmarkEnd w:id="74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lastRenderedPageBreak/>
        <w:t>Для организации прогулок детей младенческого возраста используются прогулочные коляски (в том числе многоместные).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75" w:name="P451"/>
      <w:bookmarkEnd w:id="75"/>
      <w:r>
        <w:t xml:space="preserve">3.2.1. Размещение и функционирование хозяйствующего субъекта допускается без оборудования </w:t>
      </w:r>
      <w:proofErr w:type="gramStart"/>
      <w:r>
        <w:t>самостоятельных</w:t>
      </w:r>
      <w:proofErr w:type="gramEnd"/>
      <w:r>
        <w:t xml:space="preserve"> входа (выхода), тамбура (или воздушно-тепловой завесы) и собственной территории.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76" w:name="P452"/>
      <w:bookmarkEnd w:id="76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Детям должен быть обеспечен питьевой режим.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Используемое оборудование должно быть исправным и предусматривать возможность его мытья с применением моющих и дезинфицирующих средств. </w:t>
      </w:r>
      <w:r w:rsidRPr="009F4CC0">
        <w:rPr>
          <w:highlight w:val="yellow"/>
        </w:rPr>
        <w:t>Мытье игрушек и оборудования проводится в конце рабочего дня.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77" w:name="P457"/>
      <w:bookmarkEnd w:id="77"/>
      <w:r>
        <w:t>3.2.4. В помещениях предусматривается естественное и (или) искусственное освещение.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3.2.6. Для организации прогулок используются оборудованные детские площадки. </w:t>
      </w:r>
      <w:r w:rsidRPr="000A7F32">
        <w:rPr>
          <w:highlight w:val="yellow"/>
        </w:rPr>
        <w:t>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78" w:name="P460"/>
      <w:bookmarkEnd w:id="78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79" w:name="P465"/>
      <w:bookmarkEnd w:id="79"/>
      <w:r>
        <w:t xml:space="preserve">3.3. В детских игровых комнатах, размещаемых в торгово-развлекательных и </w:t>
      </w:r>
      <w:proofErr w:type="spellStart"/>
      <w:r>
        <w:t>культурно-досуговых</w:t>
      </w:r>
      <w:proofErr w:type="spellEnd"/>
      <w:r>
        <w:t xml:space="preserve">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80" w:name="P466"/>
      <w:bookmarkEnd w:id="80"/>
      <w:r>
        <w:t xml:space="preserve">3.3.1. Размещение и функционирование хозяйствующего субъекта допускается без оборудования </w:t>
      </w:r>
      <w:proofErr w:type="gramStart"/>
      <w:r>
        <w:t>самостоятельных</w:t>
      </w:r>
      <w:proofErr w:type="gramEnd"/>
      <w:r>
        <w:t xml:space="preserve"> входа (выхода), тамбура (или воздушно-тепловой завесы) и </w:t>
      </w:r>
      <w:r>
        <w:lastRenderedPageBreak/>
        <w:t>собственной территории.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81" w:name="P467"/>
      <w:bookmarkEnd w:id="81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Допускается использование туалетов, расположенных в торгово-развлекательных и </w:t>
      </w:r>
      <w:proofErr w:type="spellStart"/>
      <w:r>
        <w:t>культурно-досуговых</w:t>
      </w:r>
      <w:proofErr w:type="spellEnd"/>
      <w:r>
        <w:t xml:space="preserve">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детей обеспечивается питьевой режим.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82" w:name="P472"/>
      <w:bookmarkEnd w:id="82"/>
      <w:r>
        <w:t>3.3.3. В игровых комнатах предусматривается естественное и (или) искусственное освещение.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83" w:name="P474"/>
      <w:bookmarkEnd w:id="83"/>
      <w:r>
        <w:t xml:space="preserve">3.4. </w:t>
      </w:r>
      <w:proofErr w:type="gramStart"/>
      <w:r>
        <w:t>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bookmarkStart w:id="84" w:name="P475"/>
      <w:bookmarkEnd w:id="84"/>
      <w:r>
        <w:t xml:space="preserve"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</w:t>
      </w:r>
      <w:proofErr w:type="spellStart"/>
      <w:r>
        <w:t>маломобильных</w:t>
      </w:r>
      <w:proofErr w:type="spellEnd"/>
      <w:r>
        <w:t xml:space="preserve"> групп населения оборудуется парковочная зона.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</w:t>
      </w:r>
      <w:proofErr w:type="gramEnd"/>
      <w:r>
        <w:t xml:space="preserve"> Приобретаемое оборудование для детских игровых площадок должно иметь документы об оценке (подтверждении) соответствия.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bookmarkStart w:id="85" w:name="P478"/>
      <w:bookmarkEnd w:id="85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86" w:name="P479"/>
      <w:bookmarkEnd w:id="86"/>
      <w:r>
        <w:t>3.4.3. Для всех обучающихся должны быть созданы условия для организации питания.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Количество мест в обеденном зале должно обеспечивать организацию питания всех обучающихся в течение не более трех перемен, </w:t>
      </w:r>
      <w:proofErr w:type="gramStart"/>
      <w:r>
        <w:t>во</w:t>
      </w:r>
      <w:proofErr w:type="gramEnd"/>
      <w:r>
        <w:t xml:space="preserve"> вновь </w:t>
      </w:r>
      <w:proofErr w:type="gramStart"/>
      <w:r>
        <w:t>строящихся</w:t>
      </w:r>
      <w:proofErr w:type="gramEnd"/>
      <w:r>
        <w:t xml:space="preserve"> и реконструируемых - не </w:t>
      </w:r>
      <w:r>
        <w:lastRenderedPageBreak/>
        <w:t>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87" w:name="P481"/>
      <w:bookmarkEnd w:id="87"/>
      <w:r>
        <w:t>При обеденном зале устанавливаются умывальники из расчета один кран на 20 посадочных мест.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88" w:name="P482"/>
      <w:bookmarkEnd w:id="88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89" w:name="P483"/>
      <w:bookmarkEnd w:id="89"/>
      <w:r>
        <w:t>3.4.5. В гардеробах оборудуют места для каждого класса, исходя из площади не менее 0,15 м</w:t>
      </w:r>
      <w:proofErr w:type="gramStart"/>
      <w:r>
        <w:rPr>
          <w:vertAlign w:val="superscript"/>
        </w:rPr>
        <w:t>2</w:t>
      </w:r>
      <w:proofErr w:type="gramEnd"/>
      <w:r>
        <w:t xml:space="preserve"> на ребенка.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</w:t>
      </w:r>
      <w:proofErr w:type="gramStart"/>
      <w:r>
        <w:t>соблюдения нормы площади учебного кабинета</w:t>
      </w:r>
      <w:proofErr w:type="gramEnd"/>
      <w:r>
        <w:t xml:space="preserve">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</w:t>
      </w:r>
      <w:proofErr w:type="gramStart"/>
      <w:r>
        <w:t>Лаборантскую</w:t>
      </w:r>
      <w:proofErr w:type="gramEnd"/>
      <w:r>
        <w:t xml:space="preserve"> и учебный кабинет химии оборудуют вытяжными шкафами.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90" w:name="P489"/>
      <w:bookmarkEnd w:id="90"/>
      <w:r>
        <w:t xml:space="preserve">3.4.9. При размещении в общеобразовательных организациях спортивного зала выше 1 этажа, проводят </w:t>
      </w:r>
      <w:proofErr w:type="spellStart"/>
      <w:r>
        <w:t>шумоизоляционные</w:t>
      </w:r>
      <w:proofErr w:type="spellEnd"/>
      <w:r>
        <w:t xml:space="preserve"> мероприятия, обеспечивающие нормируемые уровни шума в смежных помещениях.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proofErr w:type="gramStart"/>
      <w:r>
        <w:rPr>
          <w:vertAlign w:val="superscript"/>
        </w:rPr>
        <w:t>2</w:t>
      </w:r>
      <w:proofErr w:type="gramEnd"/>
      <w:r>
        <w:t>, душевых - 12,0 м</w:t>
      </w:r>
      <w:r>
        <w:rPr>
          <w:vertAlign w:val="superscript"/>
        </w:rPr>
        <w:t>2</w:t>
      </w:r>
      <w:r>
        <w:t>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</w:t>
      </w:r>
      <w:proofErr w:type="spellStart"/>
      <w:r>
        <w:t>маломобильных</w:t>
      </w:r>
      <w:proofErr w:type="spellEnd"/>
      <w:r>
        <w:t xml:space="preserve"> групп туалетная комната (кабина) должна быть оборудована с учетом обеспечения условий доступности.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персонала оборудуется отдельный санузел (кабина).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proofErr w:type="gramStart"/>
      <w:r>
        <w:rPr>
          <w:vertAlign w:val="superscript"/>
        </w:rPr>
        <w:t>2</w:t>
      </w:r>
      <w:proofErr w:type="gramEnd"/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lastRenderedPageBreak/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91" w:name="P496"/>
      <w:bookmarkEnd w:id="91"/>
      <w:r>
        <w:t xml:space="preserve">3.4.13. </w:t>
      </w:r>
      <w:proofErr w:type="gramStart"/>
      <w:r>
        <w:t>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bookmarkStart w:id="92" w:name="P497"/>
      <w:bookmarkEnd w:id="92"/>
      <w: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 w:history="1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93" w:name="P500"/>
      <w:bookmarkEnd w:id="93"/>
      <w:r>
        <w:t>- не менее 2,5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обучающегося при фронтальных формах занятий;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- не менее 3,5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обучающегося при организации групповых форм работы и индивидуальных занятий.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94" w:name="P502"/>
      <w:bookmarkEnd w:id="94"/>
      <w:r>
        <w:t xml:space="preserve">Предельная наполняемость отдельного класса (группы), группы продленного дня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устанавливается в зависимости от нозологической группы: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глухих обучающихся - 6 человек,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слепых обучающихся - 8 человек,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слабовидящих обучающихся - 12 человек,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обучающихся с тяжелыми нарушениями речи - 12 человек,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для обучающихся с расстройствами </w:t>
      </w:r>
      <w:proofErr w:type="spellStart"/>
      <w:r>
        <w:t>аутистического</w:t>
      </w:r>
      <w:proofErr w:type="spellEnd"/>
      <w:r>
        <w:t xml:space="preserve"> спектра - 8 человек,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lastRenderedPageBreak/>
        <w:t>для обучающихся со сложными дефектами (с тяжелыми множественными нарушениями развития) - 5 человек.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Количество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3.4.15. </w:t>
      </w:r>
      <w:proofErr w:type="gramStart"/>
      <w:r>
        <w:t>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&lt;11&gt;</w:t>
      </w:r>
      <w:hyperlink r:id="rId53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4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</w:t>
      </w:r>
      <w:proofErr w:type="gramEnd"/>
      <w:r>
        <w:t xml:space="preserve"> </w:t>
      </w:r>
      <w:proofErr w:type="gramStart"/>
      <w:r>
        <w:t>2019, N 49, ст. 6962).</w:t>
      </w:r>
      <w:proofErr w:type="gramEnd"/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Урочная деятельность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lastRenderedPageBreak/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Для предупреждения </w:t>
      </w:r>
      <w:proofErr w:type="gramStart"/>
      <w:r>
        <w:t>переутомления</w:t>
      </w:r>
      <w:proofErr w:type="gramEnd"/>
      <w:r>
        <w:t xml:space="preserve"> в течение недели обучающиеся должны иметь облегченный учебный день в среду или в четверг.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Продолжительность урока не должна превышать 45 минут, за исключением 1 класса и компенсирующего класса, продолжительность урока </w:t>
      </w:r>
      <w:proofErr w:type="gramStart"/>
      <w:r>
        <w:t>в</w:t>
      </w:r>
      <w:proofErr w:type="gramEnd"/>
      <w:r>
        <w:t xml:space="preserve"> которых не должна превышать 40 минут.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</w:t>
      </w:r>
      <w:proofErr w:type="gramStart"/>
      <w:r>
        <w:t>специальной индивидуальной</w:t>
      </w:r>
      <w:proofErr w:type="gramEnd"/>
      <w:r>
        <w:t xml:space="preserve"> программе развития.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Для обучающихся с остаточным зрением для усвоения учебной информации по рельефной системе</w:t>
      </w:r>
      <w:proofErr w:type="gramEnd"/>
      <w:r>
        <w:t xml:space="preserve">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lastRenderedPageBreak/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При продолжительности экзамена от 4 часов и более обучающиеся обеспечиваются питанием.</w:t>
      </w:r>
      <w:proofErr w:type="gramEnd"/>
      <w:r>
        <w:t xml:space="preserve"> Независимо от продолжительности экзамена обеспечивается питьевой режим.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95" w:name="P551"/>
      <w:bookmarkEnd w:id="95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3.5.1. Использование ЭСО должно осуществляться при наличии документов об оценке (подтверждении) соответствия. </w:t>
      </w:r>
      <w:r w:rsidRPr="009F4CC0">
        <w:rPr>
          <w:highlight w:val="yellow"/>
        </w:rPr>
        <w:t>Использование мониторов на основе электронно-лучевых трубок в образовательных организациях не допускается.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094A9E" w:rsidRDefault="00094A9E">
      <w:pPr>
        <w:pStyle w:val="ConsPlusNormal"/>
        <w:spacing w:before="220"/>
        <w:ind w:firstLine="540"/>
        <w:jc w:val="both"/>
      </w:pPr>
      <w:r w:rsidRPr="0014468E">
        <w:rPr>
          <w:highlight w:val="yellow"/>
        </w:rPr>
        <w:t>3.5.3. Для образовательных целей мобильные средства связи не используются.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3.5.4. Использование ноутбуков </w:t>
      </w:r>
      <w:proofErr w:type="gramStart"/>
      <w:r>
        <w:t>обучающимися</w:t>
      </w:r>
      <w:proofErr w:type="gramEnd"/>
      <w:r>
        <w:t xml:space="preserve"> начальных классов возможно при наличии дополнительной клавиатуры.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3.5.5. Оконные проемы в помещениях, где используются ЭСО, должны быть оборудованы </w:t>
      </w:r>
      <w:proofErr w:type="spellStart"/>
      <w:r>
        <w:t>светорегулируемыми</w:t>
      </w:r>
      <w:proofErr w:type="spellEnd"/>
      <w:r>
        <w:t xml:space="preserve"> устройствами.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</w:t>
      </w:r>
      <w:r>
        <w:lastRenderedPageBreak/>
        <w:t>размещения на столе под углом наклона 30°.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</w:t>
      </w:r>
      <w:proofErr w:type="gramStart"/>
      <w:r>
        <w:t>от</w:t>
      </w:r>
      <w:proofErr w:type="gramEnd"/>
      <w:r>
        <w:t xml:space="preserve"> максимальной. Внутриканальные наушники должны быть предназначены только для индивидуального использования.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3.5.15. В помещении, где организовано рабочее место </w:t>
      </w:r>
      <w:proofErr w:type="gramStart"/>
      <w:r>
        <w:t>обучающегося</w:t>
      </w:r>
      <w:proofErr w:type="gramEnd"/>
      <w:r>
        <w:t xml:space="preserve">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96" w:name="P569"/>
      <w:bookmarkEnd w:id="96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97" w:name="P570"/>
      <w:bookmarkEnd w:id="97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Для персонала выделяется отдельный туалет (кабина).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В помещениях для занятий на музыкальных инструментах, танцами, вокалом, мастерских с </w:t>
      </w:r>
      <w:r>
        <w:lastRenderedPageBreak/>
        <w:t>использованием оборудования, являющегося дополнительным источником шума, выполняются шумоизолирующие мероприятия.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98" w:name="P580"/>
      <w:bookmarkEnd w:id="98"/>
      <w:r>
        <w:t>3.6.3. Состав помещений физкультурно-спортивных организаций определяется видом спорта.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99" w:name="P583"/>
      <w:bookmarkEnd w:id="99"/>
      <w:r>
        <w:t>Спортивный инвентарь хранится в помещениях снарядных при спортивных залах.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 w:history="1">
        <w:r>
          <w:rPr>
            <w:color w:val="0000FF"/>
          </w:rPr>
          <w:t>пункта 3.3</w:t>
        </w:r>
      </w:hyperlink>
      <w:r>
        <w:t>. Правил.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00" w:name="P589"/>
      <w:bookmarkEnd w:id="100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Помещения постоянного пребывания и проживания детей оборудуются приборами по </w:t>
      </w:r>
      <w:r>
        <w:lastRenderedPageBreak/>
        <w:t>обеззараживанию воздуха.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01" w:name="P594"/>
      <w:bookmarkEnd w:id="101"/>
      <w:r>
        <w:t>3.7.4. В каждой группе должны быть обеспечены условия для просушивания верхней одежды и обуви детей.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02" w:name="P595"/>
      <w:bookmarkEnd w:id="102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03" w:name="P597"/>
      <w:bookmarkEnd w:id="103"/>
      <w: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</w:t>
      </w:r>
      <w:proofErr w:type="gramStart"/>
      <w:r>
        <w:t>2</w:t>
      </w:r>
      <w:proofErr w:type="gramEnd"/>
      <w:r>
        <w:t xml:space="preserve"> на 1 койку.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3.8.3. Набор </w:t>
      </w:r>
      <w:proofErr w:type="gramStart"/>
      <w:r>
        <w:t>помещений учреждений временного пребывания детей</w:t>
      </w:r>
      <w:proofErr w:type="gramEnd"/>
      <w:r>
        <w:t xml:space="preserve"> определяется направленностью реализуемых мероприятий и программ.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Раздевалки размещаются на первом или цокольном этаже.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lastRenderedPageBreak/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04" w:name="P609"/>
      <w:bookmarkEnd w:id="104"/>
      <w:r>
        <w:t>3.9. В профессиональных образовательных организациях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05" w:name="P610"/>
      <w:bookmarkEnd w:id="105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>
        <w:t>хозяйственный</w:t>
      </w:r>
      <w:proofErr w:type="gramEnd"/>
      <w:r>
        <w:t>). Хозяйственная зона должна располагаться со стороны входа в производственные помещения и иметь самостоятельный въезд.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06" w:name="P612"/>
      <w:bookmarkEnd w:id="106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07" w:name="P613"/>
      <w:bookmarkEnd w:id="107"/>
      <w: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</w:t>
      </w:r>
      <w:proofErr w:type="spellStart"/>
      <w:r>
        <w:t>общепрофильного</w:t>
      </w:r>
      <w:proofErr w:type="spellEnd"/>
      <w:r>
        <w:t xml:space="preserve"> и профессионального циклов, а также помещения по профилю обучения.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08" w:name="P615"/>
      <w:bookmarkEnd w:id="108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09" w:name="P616"/>
      <w:bookmarkEnd w:id="109"/>
      <w:r>
        <w:t>Сверлильные, точильные и другие станки в учебных мастерских должны устанавливаться на фундаменте (</w:t>
      </w:r>
      <w:proofErr w:type="gramStart"/>
      <w:r>
        <w:t>кроме</w:t>
      </w:r>
      <w:proofErr w:type="gramEnd"/>
      <w:r>
        <w:t xml:space="preserve"> настольно-сверлильных и настольно-точильных) и оборудоваться предохранительными сетками, стеклами и местным освещением.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Столярные и слесарные верстаки должны соответствовать росту обучающихся и оснащаться подставками для ног.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bookmarkStart w:id="110" w:name="P618"/>
      <w:bookmarkEnd w:id="110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11" w:name="P620"/>
      <w:bookmarkEnd w:id="111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12" w:name="P622"/>
      <w:bookmarkEnd w:id="112"/>
      <w:r>
        <w:lastRenderedPageBreak/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3.9.5. </w:t>
      </w:r>
      <w:proofErr w:type="gramStart"/>
      <w:r>
        <w:t>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</w:t>
      </w:r>
      <w:proofErr w:type="gramEnd"/>
      <w:r>
        <w:t xml:space="preserve"> </w:t>
      </w:r>
      <w:proofErr w:type="gramStart"/>
      <w:r>
        <w:t>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&lt;12&gt;</w:t>
      </w:r>
      <w:hyperlink r:id="rId55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</w:t>
      </w:r>
      <w:proofErr w:type="gramStart"/>
      <w:r>
        <w:t>2011, N 26, ст. 3803).</w:t>
      </w:r>
      <w:proofErr w:type="gramEnd"/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13" w:name="P629"/>
      <w:bookmarkEnd w:id="113"/>
      <w:r>
        <w:t>3.10. В образовательных организациях высшего образования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14" w:name="P630"/>
      <w:bookmarkEnd w:id="114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>
        <w:t>хозяйственный</w:t>
      </w:r>
      <w:proofErr w:type="gramEnd"/>
      <w:r>
        <w:t>). Хозяйственная зона должна иметь самостоятельный въезд.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15" w:name="P632"/>
      <w:bookmarkEnd w:id="115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551" w:history="1">
        <w:r>
          <w:rPr>
            <w:color w:val="0000FF"/>
          </w:rPr>
          <w:t>3.5</w:t>
        </w:r>
      </w:hyperlink>
      <w:r>
        <w:t xml:space="preserve">, </w:t>
      </w:r>
      <w:hyperlink w:anchor="P609" w:history="1">
        <w:r>
          <w:rPr>
            <w:color w:val="0000FF"/>
          </w:rPr>
          <w:t>3.9</w:t>
        </w:r>
      </w:hyperlink>
      <w:r>
        <w:t xml:space="preserve">, </w:t>
      </w:r>
      <w:hyperlink w:anchor="P569" w:history="1">
        <w:r>
          <w:rPr>
            <w:color w:val="0000FF"/>
          </w:rPr>
          <w:t>3.6</w:t>
        </w:r>
      </w:hyperlink>
      <w:r>
        <w:t xml:space="preserve"> Правил.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16" w:name="P633"/>
      <w:bookmarkEnd w:id="116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3.11.1. Хозяйствующие субъекты в срок не </w:t>
      </w:r>
      <w:proofErr w:type="gramStart"/>
      <w:r>
        <w:t>позднее</w:t>
      </w:r>
      <w:proofErr w:type="gramEnd"/>
      <w:r>
        <w:t xml:space="preserve">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Перерыв </w:t>
      </w:r>
      <w:proofErr w:type="gramStart"/>
      <w:r>
        <w:t>между сменами в летнее время для проведения генеральной уборки с применением</w:t>
      </w:r>
      <w:proofErr w:type="gramEnd"/>
      <w:r>
        <w:t xml:space="preserve"> дезинфицирующих средств и санитарной обработки должен составлять не менее одних суток.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В целях профилактики клещевого энцефалита, клещевого </w:t>
      </w:r>
      <w:proofErr w:type="spellStart"/>
      <w:r>
        <w:t>боррелиоза</w:t>
      </w:r>
      <w:proofErr w:type="spellEnd"/>
      <w:r>
        <w:t xml:space="preserve"> и геморрагической </w:t>
      </w:r>
      <w:r>
        <w:lastRenderedPageBreak/>
        <w:t>лихорадки с почечным синдромом и других инфекционных болезней перед открытием смены необходимо организовать и провести противоклещевую (</w:t>
      </w:r>
      <w:proofErr w:type="spellStart"/>
      <w:r>
        <w:t>акарицидную</w:t>
      </w:r>
      <w:proofErr w:type="spellEnd"/>
      <w:r>
        <w:t>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&lt;13&gt;</w:t>
      </w:r>
      <w:hyperlink r:id="rId56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</w:t>
      </w:r>
      <w:proofErr w:type="gramEnd"/>
      <w:r>
        <w:t xml:space="preserve"> России 09.01.2018 N 2н (</w:t>
      </w:r>
      <w:proofErr w:type="gramStart"/>
      <w:r>
        <w:t>зарегистрирован</w:t>
      </w:r>
      <w:proofErr w:type="gramEnd"/>
      <w:r>
        <w:t xml:space="preserve">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17" w:name="P645"/>
      <w:bookmarkEnd w:id="117"/>
      <w:r>
        <w:t>3.11.3. На собственной территории выделяют следующие зоны: жилая, физкультурно-оздоровительная, хозяйственная.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18" w:name="P648"/>
      <w:bookmarkEnd w:id="118"/>
      <w:r>
        <w:t xml:space="preserve">3.11.4. </w:t>
      </w:r>
      <w:proofErr w:type="gramStart"/>
      <w:r>
        <w:t>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</w:t>
      </w:r>
      <w:proofErr w:type="gramEnd"/>
      <w:r>
        <w:t xml:space="preserve"> </w:t>
      </w:r>
      <w:proofErr w:type="gramStart"/>
      <w:r>
        <w:t>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</w:t>
      </w:r>
      <w:proofErr w:type="gramEnd"/>
      <w:r>
        <w:t xml:space="preserve"> помещение гладильной; место для хранения обуви, оборудованное полками или стеллажами.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Допускается использование двухъярусных кроватей при условии соблюдения нормы </w:t>
      </w:r>
      <w:r>
        <w:lastRenderedPageBreak/>
        <w:t xml:space="preserve">площади на одного ребенка и </w:t>
      </w:r>
      <w:proofErr w:type="gramStart"/>
      <w:r>
        <w:t>количества</w:t>
      </w:r>
      <w:proofErr w:type="gramEnd"/>
      <w:r>
        <w:t xml:space="preserve"> проживающих в комнате.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19" w:name="P652"/>
      <w:bookmarkEnd w:id="119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20" w:name="P655"/>
      <w:bookmarkEnd w:id="120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&lt;14&gt;</w:t>
      </w:r>
      <w:hyperlink r:id="rId57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</w:t>
      </w:r>
      <w:r>
        <w:lastRenderedPageBreak/>
        <w:t>назначения и для занятий +18 °C.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094A9E" w:rsidRDefault="00094A9E">
      <w:pPr>
        <w:pStyle w:val="ConsPlusNormal"/>
        <w:spacing w:before="220"/>
        <w:ind w:firstLine="540"/>
        <w:jc w:val="both"/>
      </w:pPr>
      <w:bookmarkStart w:id="121" w:name="P668"/>
      <w:bookmarkEnd w:id="121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3.12.1. Хозяйствующие субъекты в срок не </w:t>
      </w:r>
      <w:proofErr w:type="gramStart"/>
      <w:r>
        <w:t>позднее</w:t>
      </w:r>
      <w:proofErr w:type="gramEnd"/>
      <w:r>
        <w:t xml:space="preserve">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3.12.2. </w:t>
      </w:r>
      <w:proofErr w:type="gramStart"/>
      <w:r>
        <w:t>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3.12.5. Прием детей осуществляется при наличии справки о состоянии здоровья ребенка, </w:t>
      </w:r>
      <w:proofErr w:type="gramStart"/>
      <w:r>
        <w:t>содержащей</w:t>
      </w:r>
      <w:proofErr w:type="gramEnd"/>
      <w:r>
        <w:t xml:space="preserve">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3.13.1. Хозяйствующие субъекты в срок не </w:t>
      </w:r>
      <w:proofErr w:type="gramStart"/>
      <w:r>
        <w:t>позднее</w:t>
      </w:r>
      <w:proofErr w:type="gramEnd"/>
      <w:r>
        <w:t xml:space="preserve">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>
        <w:t>аккарицидная</w:t>
      </w:r>
      <w:proofErr w:type="spellEnd"/>
      <w:r>
        <w:t xml:space="preserve"> обработка, мероприятия по борьбе с грызунами.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К палаточному лагерю должен быть обеспечен подъезд транспорта.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Смены проводятся при установившейся ночной температуре воздуха окружающей среды не </w:t>
      </w:r>
      <w:r>
        <w:lastRenderedPageBreak/>
        <w:t>ниже +15 °C. Продолжительность смены определяется ее спецификой (профилем, программой) и климатическими условиями.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</w:t>
      </w:r>
      <w:proofErr w:type="gramEnd"/>
      <w:r>
        <w:t xml:space="preserve"> Указанные сведения вносятся в справку не ранее чем за 3 рабочих дня до отъезда.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proofErr w:type="gramStart"/>
      <w:r>
        <w:rPr>
          <w:vertAlign w:val="superscript"/>
        </w:rPr>
        <w:t>2</w:t>
      </w:r>
      <w:proofErr w:type="gramEnd"/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lastRenderedPageBreak/>
        <w:t>3.13.9. Организованная помывка детей должна проводиться не реже 1 раза в 7 календарных дней.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</w:t>
      </w:r>
      <w:proofErr w:type="spellStart"/>
      <w:r>
        <w:t>x</w:t>
      </w:r>
      <w:proofErr w:type="spellEnd"/>
      <w:r>
        <w:t xml:space="preserve">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</w:t>
      </w:r>
      <w:proofErr w:type="spellStart"/>
      <w:r>
        <w:t>биотуалеты</w:t>
      </w:r>
      <w:proofErr w:type="spellEnd"/>
      <w:r>
        <w:t>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19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92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198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Дети должны работать в головных уборах.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 xml:space="preserve">При температурах воздуха от 25 °C до 28 °C продолжительность работы должна составлять </w:t>
      </w:r>
      <w:r>
        <w:lastRenderedPageBreak/>
        <w:t>не более 2,5 часов для лиц в возрасте от 14 до 16 лет.</w:t>
      </w:r>
      <w:proofErr w:type="gramEnd"/>
      <w:r>
        <w:t xml:space="preserve"> Для лиц от 16 до 18 лет - не более 3,5 часов.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3.14.2. Запрещается труд детей после 20:00 часов.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633" w:history="1">
        <w:r>
          <w:rPr>
            <w:color w:val="0000FF"/>
          </w:rPr>
          <w:t>3.11</w:t>
        </w:r>
      </w:hyperlink>
      <w:r>
        <w:t xml:space="preserve">, </w:t>
      </w:r>
      <w:hyperlink w:anchor="P668" w:history="1">
        <w:r>
          <w:rPr>
            <w:color w:val="0000FF"/>
          </w:rPr>
          <w:t>3.12</w:t>
        </w:r>
      </w:hyperlink>
      <w:r>
        <w:t xml:space="preserve"> Правил 3.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3.14.6. Прием детей осуществляется при наличии справки о состоянии здоровья ребенка, направляемого в организацию отдыха детей и их оздоровления, </w:t>
      </w:r>
      <w:proofErr w:type="gramStart"/>
      <w:r>
        <w:t>содержащую</w:t>
      </w:r>
      <w:proofErr w:type="gramEnd"/>
      <w:r>
        <w:t xml:space="preserve">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094A9E" w:rsidRDefault="00094A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94A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4A9E" w:rsidRDefault="00094A9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94A9E" w:rsidRDefault="00094A9E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94A9E" w:rsidRDefault="00094A9E">
      <w:pPr>
        <w:pStyle w:val="ConsPlusNormal"/>
        <w:spacing w:before="280"/>
        <w:ind w:firstLine="540"/>
        <w:jc w:val="both"/>
      </w:pPr>
      <w:bookmarkStart w:id="122" w:name="P720"/>
      <w:bookmarkEnd w:id="122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 xml:space="preserve">3.16.1. Хозяйствующие субъекты, деятельность которых связана с организацией и проведением массовых мероприятий с участием детей и молодежи, в срок не </w:t>
      </w:r>
      <w:proofErr w:type="gramStart"/>
      <w:r>
        <w:t>позднее</w:t>
      </w:r>
      <w:proofErr w:type="gramEnd"/>
      <w:r>
        <w:t xml:space="preserve">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</w:t>
      </w:r>
      <w:proofErr w:type="gramStart"/>
      <w:r>
        <w:t>сроках</w:t>
      </w:r>
      <w:proofErr w:type="gramEnd"/>
      <w:r>
        <w:t xml:space="preserve"> проведения </w:t>
      </w:r>
      <w:proofErr w:type="spellStart"/>
      <w:r>
        <w:t>дератизационных</w:t>
      </w:r>
      <w:proofErr w:type="spellEnd"/>
      <w:r>
        <w:t>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lastRenderedPageBreak/>
        <w:t xml:space="preserve">4.2. </w:t>
      </w:r>
      <w:proofErr w:type="gramStart"/>
      <w:r>
        <w:t>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094A9E" w:rsidRDefault="00094A9E">
      <w:pPr>
        <w:pStyle w:val="ConsPlusNormal"/>
        <w:spacing w:before="220"/>
        <w:ind w:firstLine="540"/>
        <w:jc w:val="both"/>
      </w:pPr>
      <w:proofErr w:type="gramStart"/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  <w:proofErr w:type="gramEnd"/>
    </w:p>
    <w:p w:rsidR="00094A9E" w:rsidRDefault="00094A9E">
      <w:pPr>
        <w:pStyle w:val="ConsPlusNormal"/>
        <w:spacing w:before="22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адрес местонахождения организатора;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количество детей и сопровождающих;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наличие медицинского сопровождения;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наименование и адрес конечного пункта назначения;</w:t>
      </w:r>
    </w:p>
    <w:p w:rsidR="00094A9E" w:rsidRDefault="00094A9E">
      <w:pPr>
        <w:pStyle w:val="ConsPlusNormal"/>
        <w:spacing w:before="220"/>
        <w:ind w:firstLine="540"/>
        <w:jc w:val="both"/>
      </w:pPr>
      <w:r>
        <w:t>планируемый тип питания в пути следования.</w:t>
      </w: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jc w:val="both"/>
      </w:pPr>
    </w:p>
    <w:p w:rsidR="00094A9E" w:rsidRDefault="00094A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4CC0" w:rsidRDefault="009F4CC0">
      <w:bookmarkStart w:id="123" w:name="_GoBack"/>
      <w:bookmarkEnd w:id="123"/>
    </w:p>
    <w:sectPr w:rsidR="009F4CC0" w:rsidSect="009F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94A9E"/>
    <w:rsid w:val="000245B4"/>
    <w:rsid w:val="00094A9E"/>
    <w:rsid w:val="000A7F32"/>
    <w:rsid w:val="0014468E"/>
    <w:rsid w:val="00301AF4"/>
    <w:rsid w:val="003216AB"/>
    <w:rsid w:val="003863E2"/>
    <w:rsid w:val="003A4F6C"/>
    <w:rsid w:val="00436F7D"/>
    <w:rsid w:val="00665C3C"/>
    <w:rsid w:val="006F4B51"/>
    <w:rsid w:val="00827735"/>
    <w:rsid w:val="009F4CC0"/>
    <w:rsid w:val="00C8659F"/>
    <w:rsid w:val="00D4080B"/>
    <w:rsid w:val="00D942B7"/>
    <w:rsid w:val="00EF7349"/>
    <w:rsid w:val="00F22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4A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4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4A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4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4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4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4A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E337DDA4BB1895277313681C9A68A1C75A6604BC23801DEAC188841BF3874A7CF8DDA396BF740B70064DE9041EP0O" TargetMode="External"/><Relationship Id="rId18" Type="http://schemas.openxmlformats.org/officeDocument/2006/relationships/hyperlink" Target="consultantplus://offline/ref=F2E337DDA4BB1895277313681C9A68A1C5586209B52F801DEAC188841BF3874A7CF8DDA396BF740B70064DE9041EP0O" TargetMode="External"/><Relationship Id="rId26" Type="http://schemas.openxmlformats.org/officeDocument/2006/relationships/hyperlink" Target="consultantplus://offline/ref=F2E337DDA4BB1895277313681C9A68A1C550640BB12D801DEAC188841BF3874A7CF8DDA396BF740B70064DE9041EP0O" TargetMode="External"/><Relationship Id="rId39" Type="http://schemas.openxmlformats.org/officeDocument/2006/relationships/hyperlink" Target="consultantplus://offline/ref=F2E337DDA4BB1895277313681C9A68A1C75A630CB72D801DEAC188841BF3874A7CF8DDA396BF740B70064DE9041EP0O" TargetMode="External"/><Relationship Id="rId21" Type="http://schemas.openxmlformats.org/officeDocument/2006/relationships/hyperlink" Target="consultantplus://offline/ref=F2E337DDA4BB1895277313681C9A68A1C559630FBC2D801DEAC188841BF3874A7CF8DDA396BF740B70064DE9041EP0O" TargetMode="External"/><Relationship Id="rId34" Type="http://schemas.openxmlformats.org/officeDocument/2006/relationships/hyperlink" Target="consultantplus://offline/ref=F2E337DDA4BB1895277313681C9A68A1C550650AB62A801DEAC188841BF3874A7CF8DDA396BF740B70064DE9041EP0O" TargetMode="External"/><Relationship Id="rId42" Type="http://schemas.openxmlformats.org/officeDocument/2006/relationships/hyperlink" Target="consultantplus://offline/ref=F2E337DDA4BB1895277313681C9A68A1C75C620EB52A801DEAC188841BF3874A7CF8DDA396BF740B70064DE9041EP0O" TargetMode="External"/><Relationship Id="rId47" Type="http://schemas.openxmlformats.org/officeDocument/2006/relationships/hyperlink" Target="consultantplus://offline/ref=F2E337DDA4BB1895277313681C9A68A1C55B600FB422801DEAC188841BF3874A6EF885AF94B86A0A73131BB842B46E16F308DF665DD813201EP5O" TargetMode="External"/><Relationship Id="rId50" Type="http://schemas.openxmlformats.org/officeDocument/2006/relationships/hyperlink" Target="consultantplus://offline/ref=F2E337DDA4BB1895277313681C9A68A1C75D670CB528801DEAC188841BF3874A6EF885AF94BA615F205C1AE404E67D14F508DD67411DPBO" TargetMode="External"/><Relationship Id="rId55" Type="http://schemas.openxmlformats.org/officeDocument/2006/relationships/hyperlink" Target="consultantplus://offline/ref=F2E337DDA4BB1895277313681C9A68A1C5596408B22C801DEAC188841BF3874A6EF885AF94B86A0B79131BB842B46E16F308DF665DD813201EP5O" TargetMode="External"/><Relationship Id="rId7" Type="http://schemas.openxmlformats.org/officeDocument/2006/relationships/hyperlink" Target="consultantplus://offline/ref=F2E337DDA4BB1895277313681C9A68A1C55F630FBC23801DEAC188841BF3874A7CF8DDA396BF740B70064DE9041EP0O" TargetMode="External"/><Relationship Id="rId12" Type="http://schemas.openxmlformats.org/officeDocument/2006/relationships/hyperlink" Target="consultantplus://offline/ref=F2E337DDA4BB1895277313681C9A68A1C250690AB721DD17E29884861CFCD84F69E985AC93A66A0A6F1A4FEB10P7O" TargetMode="External"/><Relationship Id="rId17" Type="http://schemas.openxmlformats.org/officeDocument/2006/relationships/hyperlink" Target="consultantplus://offline/ref=F2E337DDA4BB1895277313681C9A68A1C558600EB62E801DEAC188841BF3874A7CF8DDA396BF740B70064DE9041EP0O" TargetMode="External"/><Relationship Id="rId25" Type="http://schemas.openxmlformats.org/officeDocument/2006/relationships/hyperlink" Target="consultantplus://offline/ref=F2E337DDA4BB1895277313681C9A68A1C659640FB02B801DEAC188841BF3874A7CF8DDA396BF740B70064DE9041EP0O" TargetMode="External"/><Relationship Id="rId33" Type="http://schemas.openxmlformats.org/officeDocument/2006/relationships/hyperlink" Target="consultantplus://offline/ref=F2E337DDA4BB1895277313681C9A68A1C5506205B322801DEAC188841BF3874A7CF8DDA396BF740B70064DE9041EP0O" TargetMode="External"/><Relationship Id="rId38" Type="http://schemas.openxmlformats.org/officeDocument/2006/relationships/hyperlink" Target="consultantplus://offline/ref=F2E337DDA4BB1895277313681C9A68A1C659640FB729801DEAC188841BF3874A7CF8DDA396BF740B70064DE9041EP0O" TargetMode="External"/><Relationship Id="rId46" Type="http://schemas.openxmlformats.org/officeDocument/2006/relationships/hyperlink" Target="consultantplus://offline/ref=F2E337DDA4BB1895277313681C9A68A1C55B600FB422801DEAC188841BF3874A6EF885AF94B86A0A73131BB842B46E16F308DF665DD813201EP5O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E337DDA4BB1895277313681C9A68A1C659640FB029801DEAC188841BF3874A7CF8DDA396BF740B70064DE9041EP0O" TargetMode="External"/><Relationship Id="rId20" Type="http://schemas.openxmlformats.org/officeDocument/2006/relationships/hyperlink" Target="consultantplus://offline/ref=F2E337DDA4BB1895277313681C9A68A1C75A640BB329801DEAC188841BF3874A7CF8DDA396BF740B70064DE9041EP0O" TargetMode="External"/><Relationship Id="rId29" Type="http://schemas.openxmlformats.org/officeDocument/2006/relationships/hyperlink" Target="consultantplus://offline/ref=F2E337DDA4BB1895277313681C9A68A1C659640FB02A801DEAC188841BF3874A7CF8DDA396BF740B70064DE9041EP0O" TargetMode="External"/><Relationship Id="rId41" Type="http://schemas.openxmlformats.org/officeDocument/2006/relationships/hyperlink" Target="consultantplus://offline/ref=F2E337DDA4BB1895277313681C9A68A1C75D660DB12D801DEAC188841BF3874A6EF885AF94B86E0F78131BB842B46E16F308DF665DD813201EP5O" TargetMode="External"/><Relationship Id="rId54" Type="http://schemas.openxmlformats.org/officeDocument/2006/relationships/hyperlink" Target="consultantplus://offline/ref=F2E337DDA4BB1895277313681C9A68A1C75D670CB528801DEAC188841BF3874A6EF885AF94B86B0277131BB842B46E16F308DF665DD813201EP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E337DDA4BB1895277313681C9A68A1C15D660CB221DD17E29884861CFCD85D69B189AE94B9690C7A4C1EAD53EC6113EA16DE7941DA1112P3O" TargetMode="External"/><Relationship Id="rId11" Type="http://schemas.openxmlformats.org/officeDocument/2006/relationships/hyperlink" Target="consultantplus://offline/ref=F2E337DDA4BB1895277313681C9A68A1C250690AB521DD17E29884861CFCD84F69E985AC93A66A0A6F1A4FEB10P7O" TargetMode="External"/><Relationship Id="rId24" Type="http://schemas.openxmlformats.org/officeDocument/2006/relationships/hyperlink" Target="consultantplus://offline/ref=F2E337DDA4BB1895277313681C9A68A1C559630CB32A801DEAC188841BF3874A7CF8DDA396BF740B70064DE9041EP0O" TargetMode="External"/><Relationship Id="rId32" Type="http://schemas.openxmlformats.org/officeDocument/2006/relationships/hyperlink" Target="consultantplus://offline/ref=F2E337DDA4BB1895277313681C9A68A1C55F660EB12E801DEAC188841BF3874A7CF8DDA396BF740B70064DE9041EP0O" TargetMode="External"/><Relationship Id="rId37" Type="http://schemas.openxmlformats.org/officeDocument/2006/relationships/hyperlink" Target="consultantplus://offline/ref=F2E337DDA4BB1895277313681C9A68A1C5506504B62F801DEAC188841BF3874A7CF8DDA396BF740B70064DE9041EP0O" TargetMode="External"/><Relationship Id="rId40" Type="http://schemas.openxmlformats.org/officeDocument/2006/relationships/hyperlink" Target="consultantplus://offline/ref=F2E337DDA4BB1895277313681C9A68A1C75A640AB729801DEAC188841BF3874A7CF8DDA396BF740B70064DE9041EP0O" TargetMode="External"/><Relationship Id="rId45" Type="http://schemas.openxmlformats.org/officeDocument/2006/relationships/hyperlink" Target="consultantplus://offline/ref=F2E337DDA4BB1895277313681C9A68A1C75D670CB528801DEAC188841BF3874A6EF885AF94BA615F205C1AE404E67D14F508DD67411DPBO" TargetMode="External"/><Relationship Id="rId53" Type="http://schemas.openxmlformats.org/officeDocument/2006/relationships/hyperlink" Target="consultantplus://offline/ref=F2E337DDA4BB1895277313681C9A68A1C75D660DB12D801DEAC188841BF3874A6EF885AC96BF615F205C1AE404E67D14F508DD67411DPBO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F2E337DDA4BB1895277313681C9A68A1C75D660DB12D801DEAC188841BF3874A6EF885AC97B0615F205C1AE404E67D14F508DD67411DPBO" TargetMode="External"/><Relationship Id="rId15" Type="http://schemas.openxmlformats.org/officeDocument/2006/relationships/hyperlink" Target="consultantplus://offline/ref=F2E337DDA4BB1895277313681C9A68A1CD5B6408B321DD17E29884861CFCD84F69E985AC93A66A0A6F1A4FEB10P7O" TargetMode="External"/><Relationship Id="rId23" Type="http://schemas.openxmlformats.org/officeDocument/2006/relationships/hyperlink" Target="consultantplus://offline/ref=F2E337DDA4BB1895277313681C9A68A1C55A620AB423801DEAC188841BF3874A7CF8DDA396BF740B70064DE9041EP0O" TargetMode="External"/><Relationship Id="rId28" Type="http://schemas.openxmlformats.org/officeDocument/2006/relationships/hyperlink" Target="consultantplus://offline/ref=F2E337DDA4BB1895277313681C9A68A1C55E6105B628801DEAC188841BF3874A7CF8DDA396BF740B70064DE9041EP0O" TargetMode="External"/><Relationship Id="rId36" Type="http://schemas.openxmlformats.org/officeDocument/2006/relationships/hyperlink" Target="consultantplus://offline/ref=F2E337DDA4BB1895277313681C9A68A1C5516105B423801DEAC188841BF3874A7CF8DDA396BF740B70064DE9041EP0O" TargetMode="External"/><Relationship Id="rId49" Type="http://schemas.openxmlformats.org/officeDocument/2006/relationships/hyperlink" Target="consultantplus://offline/ref=F2E337DDA4BB1895277313681C9A68A1C75F6109B12F801DEAC188841BF3874A7CF8DDA396BF740B70064DE9041EP0O" TargetMode="External"/><Relationship Id="rId57" Type="http://schemas.openxmlformats.org/officeDocument/2006/relationships/hyperlink" Target="consultantplus://offline/ref=F2E337DDA4BB1895277313681C9A68A1C75D660DB12D801DEAC188841BF3874A6EF885AF94B86B0378131BB842B46E16F308DF665DD813201EP5O" TargetMode="External"/><Relationship Id="rId10" Type="http://schemas.openxmlformats.org/officeDocument/2006/relationships/hyperlink" Target="consultantplus://offline/ref=F2E337DDA4BB1895277313681C9A68A1C658620FB52B801DEAC188841BF3874A7CF8DDA396BF740B70064DE9041EP0O" TargetMode="External"/><Relationship Id="rId19" Type="http://schemas.openxmlformats.org/officeDocument/2006/relationships/hyperlink" Target="consultantplus://offline/ref=F2E337DDA4BB1895277313681C9A68A1C5586405B02D801DEAC188841BF3874A7CF8DDA396BF740B70064DE9041EP0O" TargetMode="External"/><Relationship Id="rId31" Type="http://schemas.openxmlformats.org/officeDocument/2006/relationships/hyperlink" Target="consultantplus://offline/ref=F2E337DDA4BB1895277313681C9A68A1C55F630FB228801DEAC188841BF3874A7CF8DDA396BF740B70064DE9041EP0O" TargetMode="External"/><Relationship Id="rId44" Type="http://schemas.openxmlformats.org/officeDocument/2006/relationships/hyperlink" Target="consultantplus://offline/ref=F2E337DDA4BB1895277313681C9A68A1C75D660DB12D801DEAC188841BF3874A6EF885AF94B8680A73131BB842B46E16F308DF665DD813201EP5O" TargetMode="External"/><Relationship Id="rId52" Type="http://schemas.openxmlformats.org/officeDocument/2006/relationships/hyperlink" Target="consultantplus://offline/ref=F2E337DDA4BB1895277313681C9A68A1C75F610CB52B801DEAC188841BF3874A6EF885AF94B86D0876131BB842B46E16F308DF665DD813201EP5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2E337DDA4BB1895277313681C9A68A1C5586209B02D801DEAC188841BF3874A7CF8DDA396BF740B70064DE9041EP0O" TargetMode="External"/><Relationship Id="rId14" Type="http://schemas.openxmlformats.org/officeDocument/2006/relationships/hyperlink" Target="consultantplus://offline/ref=F2E337DDA4BB1895277313681C9A68A1CD5B660BB421DD17E29884861CFCD84F69E985AC93A66A0A6F1A4FEB10P7O" TargetMode="External"/><Relationship Id="rId22" Type="http://schemas.openxmlformats.org/officeDocument/2006/relationships/hyperlink" Target="consultantplus://offline/ref=F2E337DDA4BB1895277313681C9A68A1C659640FB028801DEAC188841BF3874A7CF8DDA396BF740B70064DE9041EP0O" TargetMode="External"/><Relationship Id="rId27" Type="http://schemas.openxmlformats.org/officeDocument/2006/relationships/hyperlink" Target="consultantplus://offline/ref=F2E337DDA4BB1895277313681C9A68A1C5506504BC2E801DEAC188841BF3874A7CF8DDA396BF740B70064DE9041EP0O" TargetMode="External"/><Relationship Id="rId30" Type="http://schemas.openxmlformats.org/officeDocument/2006/relationships/hyperlink" Target="consultantplus://offline/ref=F2E337DDA4BB1895277313681C9A68A1C55E690BB729801DEAC188841BF3874A7CF8DDA396BF740B70064DE9041EP0O" TargetMode="External"/><Relationship Id="rId35" Type="http://schemas.openxmlformats.org/officeDocument/2006/relationships/hyperlink" Target="consultantplus://offline/ref=F2E337DDA4BB1895277313681C9A68A1C550640BB722801DEAC188841BF3874A7CF8DDA396BF740B70064DE9041EP0O" TargetMode="External"/><Relationship Id="rId43" Type="http://schemas.openxmlformats.org/officeDocument/2006/relationships/hyperlink" Target="consultantplus://offline/ref=F2E337DDA4BB1895277313681C9A68A1C75F600DB023801DEAC188841BF3874A7CF8DDA396BF740B70064DE9041EP0O" TargetMode="External"/><Relationship Id="rId48" Type="http://schemas.openxmlformats.org/officeDocument/2006/relationships/hyperlink" Target="consultantplus://offline/ref=F2E337DDA4BB1895277313681C9A68A1C75F6109B12F801DEAC188841BF3874A6EF885A993BE630025490BBC0BE3640AF417C16543D811P2O" TargetMode="External"/><Relationship Id="rId56" Type="http://schemas.openxmlformats.org/officeDocument/2006/relationships/hyperlink" Target="consultantplus://offline/ref=F2E337DDA4BB1895277313681C9A68A1C75E6808B62C801DEAC188841BF3874A6EF885AD91B33E5A354D42EB01FF6315EA14DF6514P2O" TargetMode="External"/><Relationship Id="rId8" Type="http://schemas.openxmlformats.org/officeDocument/2006/relationships/hyperlink" Target="consultantplus://offline/ref=F2E337DDA4BB1895277313681C9A68A1C5596308B722801DEAC188841BF3874A7CF8DDA396BF740B70064DE9041EP0O" TargetMode="External"/><Relationship Id="rId51" Type="http://schemas.openxmlformats.org/officeDocument/2006/relationships/hyperlink" Target="consultantplus://offline/ref=F2E337DDA4BB1895277313681C9A68A1C75D660DB12D801DEAC188841BF3874A6EF885AF94B86B0378131BB842B46E16F308DF665DD813201EP5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22590</Words>
  <Characters>128768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Чернова</dc:creator>
  <cp:keywords/>
  <dc:description/>
  <cp:lastModifiedBy>Admin</cp:lastModifiedBy>
  <cp:revision>8</cp:revision>
  <dcterms:created xsi:type="dcterms:W3CDTF">2021-03-22T07:55:00Z</dcterms:created>
  <dcterms:modified xsi:type="dcterms:W3CDTF">2021-06-30T07:49:00Z</dcterms:modified>
</cp:coreProperties>
</file>